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2DE83" w14:textId="34264BA3" w:rsidR="007C32BE" w:rsidRPr="007C32BE" w:rsidRDefault="007C32BE" w:rsidP="007C32BE">
      <w:pPr>
        <w:widowControl w:val="0"/>
        <w:autoSpaceDE w:val="0"/>
        <w:autoSpaceDN w:val="0"/>
        <w:adjustRightInd w:val="0"/>
        <w:spacing w:after="240" w:line="480" w:lineRule="atLeast"/>
        <w:jc w:val="center"/>
        <w:rPr>
          <w:rFonts w:ascii="Times New Roman" w:hAnsi="Times New Roman" w:cs="Times New Roman"/>
          <w:color w:val="000000"/>
        </w:rPr>
      </w:pPr>
      <w:bookmarkStart w:id="0" w:name="_GoBack"/>
      <w:bookmarkEnd w:id="0"/>
      <w:r w:rsidRPr="007C32BE">
        <w:rPr>
          <w:rFonts w:ascii="Times New Roman" w:hAnsi="Times New Roman" w:cs="Times New Roman"/>
          <w:b/>
          <w:bCs/>
          <w:color w:val="000000"/>
          <w:sz w:val="42"/>
          <w:szCs w:val="42"/>
        </w:rPr>
        <w:t>Ecología Cognitiva</w:t>
      </w:r>
      <w:r w:rsidR="00336DEB">
        <w:rPr>
          <w:rFonts w:ascii="Times New Roman" w:hAnsi="Times New Roman" w:cs="Times New Roman"/>
          <w:b/>
          <w:bCs/>
          <w:color w:val="000000"/>
          <w:sz w:val="42"/>
          <w:szCs w:val="42"/>
        </w:rPr>
        <w:t xml:space="preserve"> del </w:t>
      </w:r>
      <w:r w:rsidR="00336DEB" w:rsidRPr="007C32BE">
        <w:rPr>
          <w:rFonts w:ascii="Times New Roman" w:hAnsi="Times New Roman" w:cs="Times New Roman"/>
          <w:b/>
          <w:bCs/>
          <w:color w:val="000000"/>
          <w:sz w:val="42"/>
          <w:szCs w:val="42"/>
        </w:rPr>
        <w:t>significado</w:t>
      </w:r>
      <w:r w:rsidRPr="007C32BE">
        <w:rPr>
          <w:rFonts w:ascii="Times New Roman" w:hAnsi="Times New Roman" w:cs="Times New Roman"/>
          <w:b/>
          <w:bCs/>
          <w:color w:val="000000"/>
          <w:sz w:val="42"/>
          <w:szCs w:val="42"/>
        </w:rPr>
        <w:t xml:space="preserve"> matemático</w:t>
      </w:r>
      <w:r w:rsidR="00336DEB">
        <w:rPr>
          <w:rFonts w:ascii="Times New Roman" w:hAnsi="Times New Roman" w:cs="Times New Roman"/>
          <w:b/>
          <w:bCs/>
          <w:color w:val="000000"/>
          <w:sz w:val="42"/>
          <w:szCs w:val="42"/>
        </w:rPr>
        <w:t>: aproximación desde las ciencias cognitivas</w:t>
      </w:r>
    </w:p>
    <w:p w14:paraId="706FDC5F" w14:textId="77777777" w:rsidR="00F9145D" w:rsidRDefault="00F9145D" w:rsidP="007C32BE">
      <w:pPr>
        <w:widowControl w:val="0"/>
        <w:autoSpaceDE w:val="0"/>
        <w:autoSpaceDN w:val="0"/>
        <w:adjustRightInd w:val="0"/>
        <w:spacing w:after="240" w:line="360" w:lineRule="atLeast"/>
        <w:jc w:val="center"/>
        <w:rPr>
          <w:rFonts w:ascii="Times New Roman" w:hAnsi="Times New Roman" w:cs="Times New Roman"/>
          <w:color w:val="000000"/>
        </w:rPr>
      </w:pPr>
    </w:p>
    <w:p w14:paraId="7E1D3F55" w14:textId="46EDCF24" w:rsidR="004301DA" w:rsidRPr="00950F24" w:rsidRDefault="007C32BE" w:rsidP="007C32BE">
      <w:pPr>
        <w:widowControl w:val="0"/>
        <w:autoSpaceDE w:val="0"/>
        <w:autoSpaceDN w:val="0"/>
        <w:adjustRightInd w:val="0"/>
        <w:spacing w:after="240" w:line="360" w:lineRule="atLeast"/>
        <w:jc w:val="center"/>
        <w:rPr>
          <w:rFonts w:ascii="Times" w:hAnsi="Times" w:cs="Times"/>
          <w:color w:val="000000"/>
          <w:vertAlign w:val="superscript"/>
        </w:rPr>
      </w:pPr>
      <w:r w:rsidRPr="007C32BE">
        <w:rPr>
          <w:rFonts w:ascii="Times New Roman" w:hAnsi="Times New Roman" w:cs="Times New Roman"/>
          <w:color w:val="000000"/>
        </w:rPr>
        <w:t>Ronnie Videla Reyes</w:t>
      </w:r>
      <w:r w:rsidR="003977D1">
        <w:rPr>
          <w:rFonts w:ascii="Times New Roman" w:hAnsi="Times New Roman" w:cs="Times New Roman"/>
          <w:color w:val="000000"/>
          <w:vertAlign w:val="superscript"/>
        </w:rPr>
        <w:t>12</w:t>
      </w:r>
      <w:r>
        <w:rPr>
          <w:rFonts w:ascii="Times" w:hAnsi="Times" w:cs="Times"/>
          <w:color w:val="000000"/>
          <w:vertAlign w:val="superscript"/>
        </w:rPr>
        <w:t xml:space="preserve">    </w:t>
      </w:r>
      <w:r>
        <w:rPr>
          <w:rFonts w:ascii="Times" w:hAnsi="Times" w:cs="Times"/>
          <w:color w:val="000000"/>
        </w:rPr>
        <w:t xml:space="preserve"> </w:t>
      </w:r>
      <w:r w:rsidR="004301DA">
        <w:rPr>
          <w:rFonts w:ascii="Times" w:hAnsi="Times" w:cs="Times"/>
          <w:color w:val="000000"/>
        </w:rPr>
        <w:t>Roberto Araya Schulz</w:t>
      </w:r>
      <w:r w:rsidR="00297808">
        <w:rPr>
          <w:rFonts w:ascii="Times" w:hAnsi="Times" w:cs="Times"/>
          <w:color w:val="000000"/>
          <w:vertAlign w:val="superscript"/>
        </w:rPr>
        <w:t xml:space="preserve">3       </w:t>
      </w:r>
      <w:r w:rsidR="00297808">
        <w:rPr>
          <w:rFonts w:ascii="Times" w:hAnsi="Times" w:cs="Times"/>
          <w:color w:val="000000"/>
        </w:rPr>
        <w:t>Sebastián</w:t>
      </w:r>
      <w:r w:rsidR="00950F24">
        <w:rPr>
          <w:rFonts w:ascii="Times" w:hAnsi="Times" w:cs="Times"/>
          <w:color w:val="000000"/>
        </w:rPr>
        <w:t xml:space="preserve"> Rossel Salas</w:t>
      </w:r>
      <w:r w:rsidR="00950F24">
        <w:rPr>
          <w:rFonts w:ascii="Times" w:hAnsi="Times" w:cs="Times"/>
          <w:color w:val="000000"/>
          <w:vertAlign w:val="superscript"/>
        </w:rPr>
        <w:t>1</w:t>
      </w:r>
    </w:p>
    <w:p w14:paraId="5EDF2147" w14:textId="620FACBF" w:rsidR="007C32BE" w:rsidRPr="004301DA" w:rsidRDefault="004301DA" w:rsidP="007C32BE">
      <w:pPr>
        <w:widowControl w:val="0"/>
        <w:autoSpaceDE w:val="0"/>
        <w:autoSpaceDN w:val="0"/>
        <w:adjustRightInd w:val="0"/>
        <w:spacing w:after="240" w:line="360" w:lineRule="atLeast"/>
        <w:jc w:val="center"/>
        <w:rPr>
          <w:rFonts w:ascii="Times" w:hAnsi="Times" w:cs="Times"/>
          <w:color w:val="000000"/>
        </w:rPr>
      </w:pPr>
      <w:r>
        <w:rPr>
          <w:rFonts w:ascii="Times" w:hAnsi="Times" w:cs="Times"/>
          <w:color w:val="000000"/>
          <w:vertAlign w:val="superscript"/>
        </w:rPr>
        <w:t>1</w:t>
      </w:r>
      <w:r>
        <w:rPr>
          <w:rFonts w:ascii="Times" w:hAnsi="Times" w:cs="Times"/>
          <w:color w:val="000000"/>
        </w:rPr>
        <w:t xml:space="preserve">Universidad de La Serena, </w:t>
      </w:r>
      <w:r>
        <w:rPr>
          <w:rFonts w:ascii="Times" w:hAnsi="Times" w:cs="Times"/>
          <w:color w:val="000000"/>
          <w:vertAlign w:val="superscript"/>
        </w:rPr>
        <w:t>2</w:t>
      </w:r>
      <w:r>
        <w:rPr>
          <w:rFonts w:ascii="Times" w:hAnsi="Times" w:cs="Times"/>
          <w:color w:val="000000"/>
        </w:rPr>
        <w:t xml:space="preserve">Universidad Central de Chile, </w:t>
      </w:r>
      <w:r>
        <w:rPr>
          <w:rFonts w:ascii="Times" w:hAnsi="Times" w:cs="Times"/>
          <w:color w:val="000000"/>
          <w:vertAlign w:val="superscript"/>
        </w:rPr>
        <w:t>3</w:t>
      </w:r>
      <w:r>
        <w:rPr>
          <w:rFonts w:ascii="Times" w:hAnsi="Times" w:cs="Times"/>
          <w:color w:val="000000"/>
        </w:rPr>
        <w:t>CIAE Universidad de Chile</w:t>
      </w:r>
    </w:p>
    <w:p w14:paraId="49392E76" w14:textId="77777777" w:rsidR="007C32BE" w:rsidRDefault="007C32BE" w:rsidP="007C32BE">
      <w:pPr>
        <w:widowControl w:val="0"/>
        <w:autoSpaceDE w:val="0"/>
        <w:autoSpaceDN w:val="0"/>
        <w:adjustRightInd w:val="0"/>
        <w:spacing w:after="240" w:line="360" w:lineRule="atLeast"/>
        <w:jc w:val="both"/>
        <w:rPr>
          <w:rFonts w:ascii="Times New Roman" w:hAnsi="Times New Roman" w:cs="Times New Roman"/>
          <w:b/>
          <w:bCs/>
          <w:color w:val="000000"/>
        </w:rPr>
      </w:pPr>
    </w:p>
    <w:p w14:paraId="31B83258"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Introducción </w:t>
      </w:r>
    </w:p>
    <w:p w14:paraId="02702CC5" w14:textId="588E370A"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La creación e innovación de nuevas soluciones posibles para dar respuesta a las necesidades de la sociedad</w:t>
      </w:r>
      <w:r w:rsidR="00C70CBD" w:rsidRPr="003977D1">
        <w:rPr>
          <w:rFonts w:ascii="Times New Roman" w:hAnsi="Times New Roman" w:cs="Times New Roman"/>
          <w:color w:val="000000"/>
        </w:rPr>
        <w:t>,</w:t>
      </w:r>
      <w:r w:rsidRPr="003977D1">
        <w:rPr>
          <w:rFonts w:ascii="Times New Roman" w:hAnsi="Times New Roman" w:cs="Times New Roman"/>
          <w:color w:val="000000"/>
        </w:rPr>
        <w:t xml:space="preserve"> han puesto a las matemáticas como eje axial del desarrollo científico y</w:t>
      </w:r>
      <w:r w:rsidR="00590B7A">
        <w:rPr>
          <w:rFonts w:ascii="Times New Roman" w:hAnsi="Times New Roman" w:cs="Times New Roman"/>
          <w:color w:val="000000"/>
        </w:rPr>
        <w:t xml:space="preserve"> p</w:t>
      </w:r>
      <w:r w:rsidR="00B33C80">
        <w:rPr>
          <w:rFonts w:ascii="Times New Roman" w:hAnsi="Times New Roman" w:cs="Times New Roman"/>
          <w:color w:val="000000"/>
        </w:rPr>
        <w:t>or lo tanto de la educación. Las matemáticas</w:t>
      </w:r>
      <w:r w:rsidR="00590B7A">
        <w:rPr>
          <w:rFonts w:ascii="Times New Roman" w:hAnsi="Times New Roman" w:cs="Times New Roman"/>
          <w:color w:val="000000"/>
        </w:rPr>
        <w:t xml:space="preserve"> </w:t>
      </w:r>
      <w:r w:rsidR="00AE423C">
        <w:rPr>
          <w:rFonts w:ascii="Times New Roman" w:hAnsi="Times New Roman" w:cs="Times New Roman"/>
          <w:color w:val="000000"/>
        </w:rPr>
        <w:t xml:space="preserve">producto de su </w:t>
      </w:r>
      <w:r w:rsidRPr="003977D1">
        <w:rPr>
          <w:rFonts w:ascii="Times New Roman" w:hAnsi="Times New Roman" w:cs="Times New Roman"/>
          <w:color w:val="000000"/>
        </w:rPr>
        <w:t>naturaleza simbó</w:t>
      </w:r>
      <w:r w:rsidR="00D82724">
        <w:rPr>
          <w:rFonts w:ascii="Times New Roman" w:hAnsi="Times New Roman" w:cs="Times New Roman"/>
          <w:color w:val="000000"/>
        </w:rPr>
        <w:t>lica y formal</w:t>
      </w:r>
      <w:r w:rsidRPr="003977D1">
        <w:rPr>
          <w:rFonts w:ascii="Times New Roman" w:hAnsi="Times New Roman" w:cs="Times New Roman"/>
          <w:color w:val="000000"/>
        </w:rPr>
        <w:t xml:space="preserve"> se ha</w:t>
      </w:r>
      <w:r w:rsidR="00B33C80">
        <w:rPr>
          <w:rFonts w:ascii="Times New Roman" w:hAnsi="Times New Roman" w:cs="Times New Roman"/>
          <w:color w:val="000000"/>
        </w:rPr>
        <w:t>n</w:t>
      </w:r>
      <w:r w:rsidRPr="003977D1">
        <w:rPr>
          <w:rFonts w:ascii="Times New Roman" w:hAnsi="Times New Roman" w:cs="Times New Roman"/>
          <w:color w:val="000000"/>
        </w:rPr>
        <w:t xml:space="preserve"> convertido en una de las disciplinas con más obstáculos </w:t>
      </w:r>
      <w:r w:rsidR="00D82724">
        <w:rPr>
          <w:rFonts w:ascii="Times New Roman" w:hAnsi="Times New Roman" w:cs="Times New Roman"/>
          <w:color w:val="000000"/>
        </w:rPr>
        <w:t>para la</w:t>
      </w:r>
      <w:r w:rsidR="00590B7A">
        <w:rPr>
          <w:rFonts w:ascii="Times New Roman" w:hAnsi="Times New Roman" w:cs="Times New Roman"/>
          <w:color w:val="000000"/>
        </w:rPr>
        <w:t xml:space="preserve"> enseñanza y aprendizaje</w:t>
      </w:r>
      <w:r w:rsidR="00297808">
        <w:rPr>
          <w:rFonts w:ascii="Times New Roman" w:hAnsi="Times New Roman" w:cs="Times New Roman"/>
          <w:color w:val="000000"/>
        </w:rPr>
        <w:t xml:space="preserve">. </w:t>
      </w:r>
      <w:r w:rsidR="00D82724">
        <w:rPr>
          <w:rFonts w:ascii="Times New Roman" w:hAnsi="Times New Roman" w:cs="Times New Roman"/>
          <w:color w:val="000000"/>
        </w:rPr>
        <w:t xml:space="preserve">A partir de esto, </w:t>
      </w:r>
      <w:r w:rsidR="00297808">
        <w:rPr>
          <w:rFonts w:ascii="Times New Roman" w:hAnsi="Times New Roman" w:cs="Times New Roman"/>
          <w:color w:val="000000"/>
        </w:rPr>
        <w:t xml:space="preserve">el significado matemático a </w:t>
      </w:r>
      <w:r w:rsidR="00B33C80">
        <w:rPr>
          <w:rFonts w:ascii="Times New Roman" w:hAnsi="Times New Roman" w:cs="Times New Roman"/>
          <w:color w:val="000000"/>
        </w:rPr>
        <w:t>co-</w:t>
      </w:r>
      <w:r w:rsidR="00297808">
        <w:rPr>
          <w:rFonts w:ascii="Times New Roman" w:hAnsi="Times New Roman" w:cs="Times New Roman"/>
          <w:color w:val="000000"/>
        </w:rPr>
        <w:t xml:space="preserve">construir </w:t>
      </w:r>
      <w:r w:rsidR="00B33C80">
        <w:rPr>
          <w:rFonts w:ascii="Times New Roman" w:hAnsi="Times New Roman" w:cs="Times New Roman"/>
          <w:color w:val="000000"/>
        </w:rPr>
        <w:t>entre</w:t>
      </w:r>
      <w:r w:rsidR="00297808">
        <w:rPr>
          <w:rFonts w:ascii="Times New Roman" w:hAnsi="Times New Roman" w:cs="Times New Roman"/>
          <w:color w:val="000000"/>
        </w:rPr>
        <w:t xml:space="preserve"> </w:t>
      </w:r>
      <w:r w:rsidR="00590B7A">
        <w:rPr>
          <w:rFonts w:ascii="Times New Roman" w:hAnsi="Times New Roman" w:cs="Times New Roman"/>
          <w:color w:val="000000"/>
        </w:rPr>
        <w:t>profesores</w:t>
      </w:r>
      <w:r w:rsidRPr="003977D1">
        <w:rPr>
          <w:rFonts w:ascii="Times New Roman" w:hAnsi="Times New Roman" w:cs="Times New Roman"/>
          <w:color w:val="000000"/>
        </w:rPr>
        <w:t xml:space="preserve"> </w:t>
      </w:r>
      <w:r w:rsidR="00297808">
        <w:rPr>
          <w:rFonts w:ascii="Times New Roman" w:hAnsi="Times New Roman" w:cs="Times New Roman"/>
          <w:color w:val="000000"/>
        </w:rPr>
        <w:t xml:space="preserve">y alumnos </w:t>
      </w:r>
      <w:r w:rsidRPr="003977D1">
        <w:rPr>
          <w:rFonts w:ascii="Times New Roman" w:hAnsi="Times New Roman" w:cs="Times New Roman"/>
          <w:color w:val="000000"/>
        </w:rPr>
        <w:t xml:space="preserve">al momento de </w:t>
      </w:r>
      <w:r w:rsidR="00297808">
        <w:rPr>
          <w:rFonts w:ascii="Times New Roman" w:hAnsi="Times New Roman" w:cs="Times New Roman"/>
          <w:color w:val="000000"/>
        </w:rPr>
        <w:t xml:space="preserve">interactuar, se ve limitado en su génesis </w:t>
      </w:r>
      <w:r w:rsidR="00B33C80">
        <w:rPr>
          <w:rFonts w:ascii="Times New Roman" w:hAnsi="Times New Roman" w:cs="Times New Roman"/>
          <w:color w:val="000000"/>
        </w:rPr>
        <w:t>y desarrollo producto</w:t>
      </w:r>
      <w:r w:rsidR="00297808">
        <w:rPr>
          <w:rFonts w:ascii="Times New Roman" w:hAnsi="Times New Roman" w:cs="Times New Roman"/>
          <w:color w:val="000000"/>
        </w:rPr>
        <w:t xml:space="preserve"> </w:t>
      </w:r>
      <w:r w:rsidR="00B33C80">
        <w:rPr>
          <w:rFonts w:ascii="Times New Roman" w:hAnsi="Times New Roman" w:cs="Times New Roman"/>
          <w:color w:val="000000"/>
        </w:rPr>
        <w:t xml:space="preserve">de la </w:t>
      </w:r>
      <w:r w:rsidR="00E24401">
        <w:rPr>
          <w:rFonts w:ascii="Times New Roman" w:hAnsi="Times New Roman" w:cs="Times New Roman"/>
          <w:color w:val="000000"/>
        </w:rPr>
        <w:t>ausencia</w:t>
      </w:r>
      <w:r w:rsidR="00297808">
        <w:rPr>
          <w:rFonts w:ascii="Times New Roman" w:hAnsi="Times New Roman" w:cs="Times New Roman"/>
          <w:color w:val="000000"/>
        </w:rPr>
        <w:t xml:space="preserve"> de acciones corpóreas</w:t>
      </w:r>
      <w:r w:rsidR="00D82724">
        <w:rPr>
          <w:rFonts w:ascii="Times New Roman" w:hAnsi="Times New Roman" w:cs="Times New Roman"/>
          <w:color w:val="000000"/>
        </w:rPr>
        <w:t xml:space="preserve"> relativas a experiencias cotidianas</w:t>
      </w:r>
      <w:r w:rsidR="00297808">
        <w:rPr>
          <w:rFonts w:ascii="Times New Roman" w:hAnsi="Times New Roman" w:cs="Times New Roman"/>
          <w:color w:val="000000"/>
        </w:rPr>
        <w:t xml:space="preserve"> que facilitan la articulació</w:t>
      </w:r>
      <w:r w:rsidR="00D82724">
        <w:rPr>
          <w:rFonts w:ascii="Times New Roman" w:hAnsi="Times New Roman" w:cs="Times New Roman"/>
          <w:color w:val="000000"/>
        </w:rPr>
        <w:t xml:space="preserve">n </w:t>
      </w:r>
      <w:r w:rsidR="00297808">
        <w:rPr>
          <w:rFonts w:ascii="Times New Roman" w:hAnsi="Times New Roman" w:cs="Times New Roman"/>
          <w:color w:val="000000"/>
        </w:rPr>
        <w:t xml:space="preserve">con </w:t>
      </w:r>
      <w:r w:rsidR="00D82724">
        <w:rPr>
          <w:rFonts w:ascii="Times New Roman" w:hAnsi="Times New Roman" w:cs="Times New Roman"/>
          <w:color w:val="000000"/>
        </w:rPr>
        <w:t xml:space="preserve">los </w:t>
      </w:r>
      <w:r w:rsidR="00E24401">
        <w:rPr>
          <w:rFonts w:ascii="Times New Roman" w:hAnsi="Times New Roman" w:cs="Times New Roman"/>
          <w:color w:val="000000"/>
        </w:rPr>
        <w:t>contenido</w:t>
      </w:r>
      <w:r w:rsidR="00D82724">
        <w:rPr>
          <w:rFonts w:ascii="Times New Roman" w:hAnsi="Times New Roman" w:cs="Times New Roman"/>
          <w:color w:val="000000"/>
        </w:rPr>
        <w:t>s</w:t>
      </w:r>
      <w:r w:rsidR="00E24401">
        <w:rPr>
          <w:rFonts w:ascii="Times New Roman" w:hAnsi="Times New Roman" w:cs="Times New Roman"/>
          <w:color w:val="000000"/>
        </w:rPr>
        <w:t xml:space="preserve"> </w:t>
      </w:r>
      <w:r w:rsidR="00D82724">
        <w:rPr>
          <w:rFonts w:ascii="Times New Roman" w:hAnsi="Times New Roman" w:cs="Times New Roman"/>
          <w:color w:val="000000"/>
        </w:rPr>
        <w:t xml:space="preserve">temáticos </w:t>
      </w:r>
      <w:r w:rsidRPr="003977D1">
        <w:rPr>
          <w:rFonts w:ascii="Times New Roman" w:hAnsi="Times New Roman" w:cs="Times New Roman"/>
          <w:color w:val="000000"/>
        </w:rPr>
        <w:t xml:space="preserve">del </w:t>
      </w:r>
      <w:r w:rsidR="00DF5D3C" w:rsidRPr="003977D1">
        <w:rPr>
          <w:rFonts w:ascii="Times New Roman" w:hAnsi="Times New Roman" w:cs="Times New Roman"/>
          <w:color w:val="000000"/>
        </w:rPr>
        <w:t>currículo</w:t>
      </w:r>
      <w:r w:rsidRPr="003977D1">
        <w:rPr>
          <w:rFonts w:ascii="Times New Roman" w:hAnsi="Times New Roman" w:cs="Times New Roman"/>
          <w:color w:val="000000"/>
        </w:rPr>
        <w:t xml:space="preserve"> en sus distinto</w:t>
      </w:r>
      <w:r w:rsidR="00D82724">
        <w:rPr>
          <w:rFonts w:ascii="Times New Roman" w:hAnsi="Times New Roman" w:cs="Times New Roman"/>
          <w:color w:val="000000"/>
        </w:rPr>
        <w:t>s niveles de escolaridad. De este modo</w:t>
      </w:r>
      <w:r w:rsidRPr="003977D1">
        <w:rPr>
          <w:rFonts w:ascii="Times New Roman" w:hAnsi="Times New Roman" w:cs="Times New Roman"/>
          <w:color w:val="000000"/>
        </w:rPr>
        <w:t xml:space="preserve">, muchos niños y niñas no logran desarrollar las habilidades matemáticas necesarias para responder a las demandas de su contexto, debido a que se vuelven difíciles por su alto nivel de abstracción y por ende desprovistas de sentido para su comprensión y uso cotidiano. </w:t>
      </w:r>
    </w:p>
    <w:p w14:paraId="3F4A5BFA" w14:textId="6032FB30" w:rsidR="00782BAB"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Actualmente y en gran parte del mundo predomina el paradigma cognitivista del procesamiento de la </w:t>
      </w:r>
      <w:r w:rsidR="00603DC8" w:rsidRPr="003977D1">
        <w:rPr>
          <w:rFonts w:ascii="Times New Roman" w:hAnsi="Times New Roman" w:cs="Times New Roman"/>
          <w:color w:val="000000"/>
        </w:rPr>
        <w:t xml:space="preserve">información, </w:t>
      </w:r>
      <w:r w:rsidR="00603DC8">
        <w:rPr>
          <w:rFonts w:ascii="Times New Roman" w:hAnsi="Times New Roman" w:cs="Times New Roman"/>
          <w:color w:val="000000"/>
        </w:rPr>
        <w:t xml:space="preserve">el cual reduce </w:t>
      </w:r>
      <w:r w:rsidR="00F66F8F">
        <w:rPr>
          <w:rFonts w:ascii="Times New Roman" w:hAnsi="Times New Roman" w:cs="Times New Roman"/>
          <w:color w:val="000000"/>
        </w:rPr>
        <w:t xml:space="preserve">la mediación semiótica </w:t>
      </w:r>
      <w:r w:rsidR="00603DC8">
        <w:rPr>
          <w:rFonts w:ascii="Times New Roman" w:hAnsi="Times New Roman" w:cs="Times New Roman"/>
          <w:color w:val="000000"/>
        </w:rPr>
        <w:t>de la</w:t>
      </w:r>
      <w:r w:rsidR="00E24401">
        <w:rPr>
          <w:rFonts w:ascii="Times New Roman" w:hAnsi="Times New Roman" w:cs="Times New Roman"/>
          <w:color w:val="000000"/>
        </w:rPr>
        <w:t xml:space="preserve"> enseñanza-</w:t>
      </w:r>
      <w:r w:rsidRPr="003977D1">
        <w:rPr>
          <w:rFonts w:ascii="Times New Roman" w:hAnsi="Times New Roman" w:cs="Times New Roman"/>
          <w:color w:val="000000"/>
        </w:rPr>
        <w:t xml:space="preserve">aprendizaje </w:t>
      </w:r>
      <w:r w:rsidR="00603DC8">
        <w:rPr>
          <w:rFonts w:ascii="Times New Roman" w:hAnsi="Times New Roman" w:cs="Times New Roman"/>
          <w:color w:val="000000"/>
        </w:rPr>
        <w:t>de las matemát</w:t>
      </w:r>
      <w:r w:rsidR="00B33C80">
        <w:rPr>
          <w:rFonts w:ascii="Times New Roman" w:hAnsi="Times New Roman" w:cs="Times New Roman"/>
          <w:color w:val="000000"/>
        </w:rPr>
        <w:t xml:space="preserve">icas por el </w:t>
      </w:r>
      <w:r w:rsidR="00603DC8">
        <w:rPr>
          <w:rFonts w:ascii="Times New Roman" w:hAnsi="Times New Roman" w:cs="Times New Roman"/>
          <w:color w:val="000000"/>
        </w:rPr>
        <w:t>uso de pautas mecánicas y algorítmicas</w:t>
      </w:r>
      <w:r w:rsidRPr="003977D1">
        <w:rPr>
          <w:rFonts w:ascii="Times New Roman" w:hAnsi="Times New Roman" w:cs="Times New Roman"/>
          <w:color w:val="000000"/>
        </w:rPr>
        <w:t xml:space="preserve"> de procedimientos aritméticos. Esta concepción </w:t>
      </w:r>
      <w:r w:rsidR="00E24401">
        <w:rPr>
          <w:rFonts w:ascii="Times New Roman" w:hAnsi="Times New Roman" w:cs="Times New Roman"/>
          <w:color w:val="000000"/>
        </w:rPr>
        <w:t xml:space="preserve">funcionalista </w:t>
      </w:r>
      <w:r w:rsidR="00603DC8">
        <w:rPr>
          <w:rFonts w:ascii="Times New Roman" w:hAnsi="Times New Roman" w:cs="Times New Roman"/>
          <w:color w:val="000000"/>
        </w:rPr>
        <w:t xml:space="preserve">y </w:t>
      </w:r>
      <w:r w:rsidR="00C2067E">
        <w:rPr>
          <w:rFonts w:ascii="Times New Roman" w:hAnsi="Times New Roman" w:cs="Times New Roman"/>
          <w:color w:val="000000"/>
        </w:rPr>
        <w:t>anti-ambientalista</w:t>
      </w:r>
      <w:r w:rsidR="00CC4299">
        <w:rPr>
          <w:rFonts w:ascii="Times New Roman" w:hAnsi="Times New Roman" w:cs="Times New Roman"/>
          <w:color w:val="000000"/>
        </w:rPr>
        <w:t xml:space="preserve"> de la mente</w:t>
      </w:r>
      <w:r w:rsidR="00B33C80">
        <w:rPr>
          <w:rFonts w:ascii="Times New Roman" w:hAnsi="Times New Roman" w:cs="Times New Roman"/>
          <w:color w:val="000000"/>
        </w:rPr>
        <w:t>,</w:t>
      </w:r>
      <w:r w:rsidR="00C2067E">
        <w:rPr>
          <w:rFonts w:ascii="Times New Roman" w:hAnsi="Times New Roman" w:cs="Times New Roman"/>
          <w:color w:val="000000"/>
        </w:rPr>
        <w:t xml:space="preserve"> </w:t>
      </w:r>
      <w:r w:rsidR="00E24401">
        <w:rPr>
          <w:rFonts w:ascii="Times New Roman" w:hAnsi="Times New Roman" w:cs="Times New Roman"/>
          <w:color w:val="000000"/>
        </w:rPr>
        <w:t xml:space="preserve">conlleva </w:t>
      </w:r>
      <w:r w:rsidR="00603DC8">
        <w:rPr>
          <w:rFonts w:ascii="Times New Roman" w:hAnsi="Times New Roman" w:cs="Times New Roman"/>
          <w:color w:val="000000"/>
        </w:rPr>
        <w:t xml:space="preserve">a entender </w:t>
      </w:r>
      <w:r w:rsidR="001D635E">
        <w:rPr>
          <w:rFonts w:ascii="Times New Roman" w:hAnsi="Times New Roman" w:cs="Times New Roman"/>
          <w:color w:val="000000"/>
        </w:rPr>
        <w:t xml:space="preserve">el significado matemático </w:t>
      </w:r>
      <w:r w:rsidR="00BD7C7F">
        <w:rPr>
          <w:rFonts w:ascii="Times New Roman" w:hAnsi="Times New Roman" w:cs="Times New Roman"/>
          <w:color w:val="000000"/>
        </w:rPr>
        <w:t>como un producto puramente intelectual desacoplado</w:t>
      </w:r>
      <w:r w:rsidR="004F6F3E">
        <w:rPr>
          <w:rFonts w:ascii="Times New Roman" w:hAnsi="Times New Roman" w:cs="Times New Roman"/>
          <w:color w:val="000000"/>
        </w:rPr>
        <w:t xml:space="preserve"> del cuerpo</w:t>
      </w:r>
      <w:r w:rsidR="00BD7C7F">
        <w:rPr>
          <w:rFonts w:ascii="Times New Roman" w:hAnsi="Times New Roman" w:cs="Times New Roman"/>
          <w:color w:val="000000"/>
        </w:rPr>
        <w:t xml:space="preserve"> y </w:t>
      </w:r>
      <w:r w:rsidR="00B33C80">
        <w:rPr>
          <w:rFonts w:ascii="Times New Roman" w:hAnsi="Times New Roman" w:cs="Times New Roman"/>
          <w:color w:val="000000"/>
        </w:rPr>
        <w:t>d</w:t>
      </w:r>
      <w:r w:rsidR="00BD7C7F">
        <w:rPr>
          <w:rFonts w:ascii="Times New Roman" w:hAnsi="Times New Roman" w:cs="Times New Roman"/>
          <w:color w:val="000000"/>
        </w:rPr>
        <w:t>el contexto</w:t>
      </w:r>
      <w:r w:rsidR="001D635E">
        <w:rPr>
          <w:rFonts w:ascii="Times New Roman" w:hAnsi="Times New Roman" w:cs="Times New Roman"/>
          <w:color w:val="000000"/>
        </w:rPr>
        <w:t xml:space="preserve"> en que se despliega</w:t>
      </w:r>
      <w:r w:rsidR="004F6F3E">
        <w:rPr>
          <w:rFonts w:ascii="Times New Roman" w:hAnsi="Times New Roman" w:cs="Times New Roman"/>
          <w:color w:val="000000"/>
        </w:rPr>
        <w:t xml:space="preserve">. </w:t>
      </w:r>
      <w:r w:rsidR="001D635E">
        <w:rPr>
          <w:rFonts w:ascii="Times New Roman" w:hAnsi="Times New Roman" w:cs="Times New Roman"/>
          <w:color w:val="000000"/>
        </w:rPr>
        <w:t>A</w:t>
      </w:r>
      <w:r w:rsidR="00C05FB7">
        <w:rPr>
          <w:rFonts w:ascii="Times New Roman" w:hAnsi="Times New Roman" w:cs="Times New Roman"/>
          <w:color w:val="000000"/>
        </w:rPr>
        <w:t xml:space="preserve"> partir de los últimos hallazgos en ciencias cognitivas</w:t>
      </w:r>
      <w:r w:rsidR="00B33C80">
        <w:rPr>
          <w:rFonts w:ascii="Times New Roman" w:hAnsi="Times New Roman" w:cs="Times New Roman"/>
          <w:color w:val="000000"/>
        </w:rPr>
        <w:t>,</w:t>
      </w:r>
      <w:r w:rsidR="00782BAB">
        <w:rPr>
          <w:rFonts w:ascii="Times New Roman" w:hAnsi="Times New Roman" w:cs="Times New Roman"/>
          <w:color w:val="000000"/>
        </w:rPr>
        <w:t xml:space="preserve"> se</w:t>
      </w:r>
      <w:r w:rsidR="00F66F8F">
        <w:rPr>
          <w:rFonts w:ascii="Times New Roman" w:hAnsi="Times New Roman" w:cs="Times New Roman"/>
          <w:color w:val="000000"/>
        </w:rPr>
        <w:t xml:space="preserve"> </w:t>
      </w:r>
      <w:r w:rsidR="00B33C80">
        <w:rPr>
          <w:rFonts w:ascii="Times New Roman" w:hAnsi="Times New Roman" w:cs="Times New Roman"/>
          <w:color w:val="000000"/>
        </w:rPr>
        <w:t xml:space="preserve">hace insostenible justificar </w:t>
      </w:r>
      <w:r w:rsidR="00782BAB">
        <w:rPr>
          <w:rFonts w:ascii="Times New Roman" w:hAnsi="Times New Roman" w:cs="Times New Roman"/>
          <w:color w:val="000000"/>
        </w:rPr>
        <w:t xml:space="preserve">la génesis del significado a partir de </w:t>
      </w:r>
      <w:r w:rsidR="001D635E">
        <w:rPr>
          <w:rFonts w:ascii="Times New Roman" w:hAnsi="Times New Roman" w:cs="Times New Roman"/>
          <w:color w:val="000000"/>
        </w:rPr>
        <w:t>la m</w:t>
      </w:r>
      <w:r w:rsidR="00F66F8F">
        <w:rPr>
          <w:rFonts w:ascii="Times New Roman" w:hAnsi="Times New Roman" w:cs="Times New Roman"/>
          <w:color w:val="000000"/>
        </w:rPr>
        <w:t>a</w:t>
      </w:r>
      <w:r w:rsidR="00782BAB">
        <w:rPr>
          <w:rFonts w:ascii="Times New Roman" w:hAnsi="Times New Roman" w:cs="Times New Roman"/>
          <w:color w:val="000000"/>
        </w:rPr>
        <w:t xml:space="preserve">nipulación </w:t>
      </w:r>
      <w:r w:rsidR="00B33C80">
        <w:rPr>
          <w:rFonts w:ascii="Times New Roman" w:hAnsi="Times New Roman" w:cs="Times New Roman"/>
          <w:color w:val="000000"/>
        </w:rPr>
        <w:t xml:space="preserve">exclusiva </w:t>
      </w:r>
      <w:r w:rsidR="00782BAB">
        <w:rPr>
          <w:rFonts w:ascii="Times New Roman" w:hAnsi="Times New Roman" w:cs="Times New Roman"/>
          <w:color w:val="000000"/>
        </w:rPr>
        <w:t xml:space="preserve">de representaciones. </w:t>
      </w:r>
    </w:p>
    <w:p w14:paraId="7133B8AD" w14:textId="77777777" w:rsidR="00782BAB" w:rsidRDefault="00782BAB" w:rsidP="003977D1">
      <w:pPr>
        <w:widowControl w:val="0"/>
        <w:autoSpaceDE w:val="0"/>
        <w:autoSpaceDN w:val="0"/>
        <w:adjustRightInd w:val="0"/>
        <w:spacing w:after="240" w:line="360" w:lineRule="auto"/>
        <w:jc w:val="both"/>
        <w:rPr>
          <w:rFonts w:ascii="Times New Roman" w:hAnsi="Times New Roman" w:cs="Times New Roman"/>
          <w:color w:val="000000"/>
        </w:rPr>
      </w:pPr>
    </w:p>
    <w:p w14:paraId="69F577AB" w14:textId="6E6229E9" w:rsidR="009C063F" w:rsidRDefault="00782BAB" w:rsidP="009C063F">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lastRenderedPageBreak/>
        <w:t>Los nuevos enfoques contemporáneos de la cognición</w:t>
      </w:r>
      <w:r w:rsidR="00EB5881">
        <w:rPr>
          <w:rFonts w:ascii="Times New Roman" w:hAnsi="Times New Roman" w:cs="Times New Roman"/>
          <w:color w:val="000000"/>
        </w:rPr>
        <w:t xml:space="preserve"> </w:t>
      </w:r>
      <w:r>
        <w:rPr>
          <w:rFonts w:ascii="Times New Roman" w:hAnsi="Times New Roman" w:cs="Times New Roman"/>
          <w:color w:val="000000"/>
        </w:rPr>
        <w:t xml:space="preserve">sostienen </w:t>
      </w:r>
      <w:r w:rsidR="00DC2010">
        <w:rPr>
          <w:rFonts w:ascii="Times New Roman" w:hAnsi="Times New Roman" w:cs="Times New Roman"/>
          <w:color w:val="000000"/>
        </w:rPr>
        <w:t xml:space="preserve">que la génesis del </w:t>
      </w:r>
      <w:r w:rsidR="00DC2010" w:rsidRPr="003977D1">
        <w:rPr>
          <w:rFonts w:ascii="Times New Roman" w:hAnsi="Times New Roman" w:cs="Times New Roman"/>
          <w:color w:val="000000"/>
        </w:rPr>
        <w:t>significado</w:t>
      </w:r>
      <w:r w:rsidR="007C32BE" w:rsidRPr="003977D1">
        <w:rPr>
          <w:rFonts w:ascii="Times New Roman" w:hAnsi="Times New Roman" w:cs="Times New Roman"/>
          <w:color w:val="000000"/>
        </w:rPr>
        <w:t xml:space="preserve"> </w:t>
      </w:r>
      <w:r w:rsidR="00DC2010">
        <w:rPr>
          <w:rFonts w:ascii="Times New Roman" w:hAnsi="Times New Roman" w:cs="Times New Roman"/>
          <w:color w:val="000000"/>
        </w:rPr>
        <w:t xml:space="preserve">es de naturaleza corpórea-social. Tanto su origen, articulación, despliegue y expresión son correlatos de una mente altamente encarnada y situada </w:t>
      </w:r>
      <w:r w:rsidR="00FA1A0F" w:rsidRPr="003977D1">
        <w:rPr>
          <w:rFonts w:ascii="Times New Roman" w:hAnsi="Times New Roman" w:cs="Times New Roman"/>
          <w:color w:val="000000"/>
        </w:rPr>
        <w:t>contextualmente</w:t>
      </w:r>
      <w:r w:rsidR="00DC2010">
        <w:rPr>
          <w:rFonts w:ascii="Times New Roman" w:hAnsi="Times New Roman" w:cs="Times New Roman"/>
          <w:color w:val="000000"/>
        </w:rPr>
        <w:t xml:space="preserve">. </w:t>
      </w:r>
      <w:r w:rsidR="00EB5881">
        <w:rPr>
          <w:rFonts w:ascii="Times New Roman" w:hAnsi="Times New Roman" w:cs="Times New Roman"/>
          <w:color w:val="000000"/>
        </w:rPr>
        <w:t>R</w:t>
      </w:r>
      <w:r w:rsidR="003656C1" w:rsidRPr="003977D1">
        <w:rPr>
          <w:rFonts w:ascii="Times New Roman" w:hAnsi="Times New Roman" w:cs="Times New Roman"/>
          <w:color w:val="000000"/>
        </w:rPr>
        <w:t xml:space="preserve">esulta </w:t>
      </w:r>
      <w:r w:rsidR="00EB5881">
        <w:rPr>
          <w:rFonts w:ascii="Times New Roman" w:hAnsi="Times New Roman" w:cs="Times New Roman"/>
          <w:color w:val="000000"/>
        </w:rPr>
        <w:t>difícil</w:t>
      </w:r>
      <w:r w:rsidR="003656C1" w:rsidRPr="003977D1">
        <w:rPr>
          <w:rFonts w:ascii="Times New Roman" w:hAnsi="Times New Roman" w:cs="Times New Roman"/>
          <w:color w:val="000000"/>
        </w:rPr>
        <w:t xml:space="preserve"> </w:t>
      </w:r>
      <w:r w:rsidR="009F0DFA">
        <w:rPr>
          <w:rFonts w:ascii="Times New Roman" w:hAnsi="Times New Roman" w:cs="Times New Roman"/>
          <w:color w:val="000000"/>
        </w:rPr>
        <w:t>dar cuenta del significado, si lo que se pretende es</w:t>
      </w:r>
      <w:r w:rsidR="00EB5881">
        <w:rPr>
          <w:rFonts w:ascii="Times New Roman" w:hAnsi="Times New Roman" w:cs="Times New Roman"/>
          <w:color w:val="000000"/>
        </w:rPr>
        <w:t xml:space="preserve"> separar las transferencias que hay </w:t>
      </w:r>
      <w:r w:rsidR="009F0DFA">
        <w:rPr>
          <w:rFonts w:ascii="Times New Roman" w:hAnsi="Times New Roman" w:cs="Times New Roman"/>
          <w:color w:val="000000"/>
        </w:rPr>
        <w:t>entre e</w:t>
      </w:r>
      <w:r w:rsidR="00EB5881">
        <w:rPr>
          <w:rFonts w:ascii="Times New Roman" w:hAnsi="Times New Roman" w:cs="Times New Roman"/>
          <w:color w:val="000000"/>
        </w:rPr>
        <w:t xml:space="preserve">l cerebro, la mente, el cuerpo y la </w:t>
      </w:r>
      <w:r w:rsidR="009F0DFA">
        <w:rPr>
          <w:rFonts w:ascii="Times New Roman" w:hAnsi="Times New Roman" w:cs="Times New Roman"/>
          <w:color w:val="000000"/>
        </w:rPr>
        <w:t>cultura</w:t>
      </w:r>
      <w:r w:rsidR="00F51A5A">
        <w:rPr>
          <w:rFonts w:ascii="Times New Roman" w:hAnsi="Times New Roman" w:cs="Times New Roman"/>
          <w:color w:val="000000"/>
        </w:rPr>
        <w:t xml:space="preserve">. Romper la comunicación entre estos estratos </w:t>
      </w:r>
      <w:r w:rsidR="009F0DFA">
        <w:rPr>
          <w:rFonts w:ascii="Times New Roman" w:hAnsi="Times New Roman" w:cs="Times New Roman"/>
          <w:color w:val="000000"/>
        </w:rPr>
        <w:t>acoplados sincrónicamente</w:t>
      </w:r>
      <w:r w:rsidR="00F51A5A">
        <w:rPr>
          <w:rFonts w:ascii="Times New Roman" w:hAnsi="Times New Roman" w:cs="Times New Roman"/>
          <w:color w:val="000000"/>
        </w:rPr>
        <w:t xml:space="preserve"> es sesgar un nicho ecológico de interacciones vital para la emergencia del significado. </w:t>
      </w:r>
    </w:p>
    <w:p w14:paraId="3C6F9A96" w14:textId="5D7480E2" w:rsidR="007C32BE" w:rsidRPr="003977D1" w:rsidRDefault="00F51A5A"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 xml:space="preserve">En </w:t>
      </w:r>
      <w:r w:rsidR="00825580">
        <w:rPr>
          <w:rFonts w:ascii="Times New Roman" w:hAnsi="Times New Roman" w:cs="Times New Roman"/>
          <w:color w:val="000000"/>
        </w:rPr>
        <w:t xml:space="preserve">las ciencias cognitivas </w:t>
      </w:r>
      <w:r w:rsidR="009C063F">
        <w:rPr>
          <w:rFonts w:ascii="Times New Roman" w:hAnsi="Times New Roman" w:cs="Times New Roman"/>
          <w:color w:val="000000"/>
        </w:rPr>
        <w:t>el aprendizaje</w:t>
      </w:r>
      <w:r w:rsidR="007C32BE" w:rsidRPr="003977D1">
        <w:rPr>
          <w:rFonts w:ascii="Times New Roman" w:hAnsi="Times New Roman" w:cs="Times New Roman"/>
          <w:color w:val="000000"/>
        </w:rPr>
        <w:t xml:space="preserve"> </w:t>
      </w:r>
      <w:r w:rsidR="00825580">
        <w:rPr>
          <w:rFonts w:ascii="Times New Roman" w:hAnsi="Times New Roman" w:cs="Times New Roman"/>
          <w:color w:val="000000"/>
        </w:rPr>
        <w:t xml:space="preserve">se entiende como </w:t>
      </w:r>
      <w:r w:rsidR="007C32BE" w:rsidRPr="003977D1">
        <w:rPr>
          <w:rFonts w:ascii="Times New Roman" w:hAnsi="Times New Roman" w:cs="Times New Roman"/>
          <w:color w:val="000000"/>
        </w:rPr>
        <w:t xml:space="preserve">una configuración </w:t>
      </w:r>
      <w:r w:rsidR="00451DD2" w:rsidRPr="003977D1">
        <w:rPr>
          <w:rFonts w:ascii="Times New Roman" w:hAnsi="Times New Roman" w:cs="Times New Roman"/>
          <w:color w:val="000000"/>
        </w:rPr>
        <w:t xml:space="preserve">histórica </w:t>
      </w:r>
      <w:r w:rsidR="00D34DEA" w:rsidRPr="003977D1">
        <w:rPr>
          <w:rFonts w:ascii="Times New Roman" w:hAnsi="Times New Roman" w:cs="Times New Roman"/>
          <w:color w:val="000000"/>
        </w:rPr>
        <w:t xml:space="preserve">de acoplamientos estructurales </w:t>
      </w:r>
      <w:r w:rsidR="00B33AFB" w:rsidRPr="003977D1">
        <w:rPr>
          <w:rFonts w:ascii="Times New Roman" w:hAnsi="Times New Roman" w:cs="Times New Roman"/>
          <w:color w:val="000000"/>
        </w:rPr>
        <w:t xml:space="preserve">entre </w:t>
      </w:r>
      <w:r w:rsidR="00451DD2" w:rsidRPr="003977D1">
        <w:rPr>
          <w:rFonts w:ascii="Times New Roman" w:hAnsi="Times New Roman" w:cs="Times New Roman"/>
          <w:color w:val="000000"/>
        </w:rPr>
        <w:t>el ser humano</w:t>
      </w:r>
      <w:r w:rsidR="00225407" w:rsidRPr="003977D1">
        <w:rPr>
          <w:rFonts w:ascii="Times New Roman" w:hAnsi="Times New Roman" w:cs="Times New Roman"/>
          <w:color w:val="000000"/>
        </w:rPr>
        <w:t xml:space="preserve"> y la cultura</w:t>
      </w:r>
      <w:r w:rsidR="00451DD2" w:rsidRPr="003977D1">
        <w:rPr>
          <w:rFonts w:ascii="Times New Roman" w:hAnsi="Times New Roman" w:cs="Times New Roman"/>
          <w:color w:val="000000"/>
        </w:rPr>
        <w:t xml:space="preserve">, </w:t>
      </w:r>
      <w:r w:rsidR="004D1AAA" w:rsidRPr="003977D1">
        <w:rPr>
          <w:rFonts w:ascii="Times New Roman" w:hAnsi="Times New Roman" w:cs="Times New Roman"/>
          <w:color w:val="000000"/>
        </w:rPr>
        <w:t>siendo el significado el resultado</w:t>
      </w:r>
      <w:r w:rsidR="00D34DEA" w:rsidRPr="003977D1">
        <w:rPr>
          <w:rFonts w:ascii="Times New Roman" w:hAnsi="Times New Roman" w:cs="Times New Roman"/>
          <w:color w:val="000000"/>
        </w:rPr>
        <w:t xml:space="preserve"> </w:t>
      </w:r>
      <w:r w:rsidR="00451DD2" w:rsidRPr="003977D1">
        <w:rPr>
          <w:rFonts w:ascii="Times New Roman" w:hAnsi="Times New Roman" w:cs="Times New Roman"/>
          <w:color w:val="000000"/>
        </w:rPr>
        <w:t>de transformaciones en la conducta derivados de coherencias moleculares, sensoriales</w:t>
      </w:r>
      <w:r w:rsidR="004D1AAA" w:rsidRPr="003977D1">
        <w:rPr>
          <w:rFonts w:ascii="Times New Roman" w:hAnsi="Times New Roman" w:cs="Times New Roman"/>
          <w:color w:val="000000"/>
        </w:rPr>
        <w:t xml:space="preserve"> y relacionales</w:t>
      </w:r>
      <w:r w:rsidR="005A289F" w:rsidRPr="003977D1">
        <w:rPr>
          <w:rFonts w:ascii="Times New Roman" w:hAnsi="Times New Roman" w:cs="Times New Roman"/>
          <w:color w:val="000000"/>
        </w:rPr>
        <w:t xml:space="preserve"> generadas en la ontogenia</w:t>
      </w:r>
      <w:r w:rsidR="004247C7" w:rsidRPr="003977D1">
        <w:rPr>
          <w:rFonts w:ascii="Times New Roman" w:hAnsi="Times New Roman" w:cs="Times New Roman"/>
          <w:color w:val="000000"/>
        </w:rPr>
        <w:t xml:space="preserve">. Esta </w:t>
      </w:r>
      <w:r w:rsidR="007C32BE" w:rsidRPr="003977D1">
        <w:rPr>
          <w:rFonts w:ascii="Times New Roman" w:hAnsi="Times New Roman" w:cs="Times New Roman"/>
          <w:color w:val="000000"/>
        </w:rPr>
        <w:t xml:space="preserve">nueva propuesta de aprendizaje </w:t>
      </w:r>
      <w:r w:rsidR="004247C7" w:rsidRPr="003977D1">
        <w:rPr>
          <w:rFonts w:ascii="Times New Roman" w:hAnsi="Times New Roman" w:cs="Times New Roman"/>
          <w:color w:val="000000"/>
        </w:rPr>
        <w:t>b</w:t>
      </w:r>
      <w:r w:rsidR="00C92C8D">
        <w:rPr>
          <w:rFonts w:ascii="Times New Roman" w:hAnsi="Times New Roman" w:cs="Times New Roman"/>
          <w:color w:val="000000"/>
        </w:rPr>
        <w:t xml:space="preserve">asada en la ecología cognitiva </w:t>
      </w:r>
      <w:r w:rsidR="00772218">
        <w:rPr>
          <w:rFonts w:ascii="Times New Roman" w:hAnsi="Times New Roman" w:cs="Times New Roman"/>
          <w:color w:val="000000"/>
        </w:rPr>
        <w:t>resitúa</w:t>
      </w:r>
      <w:r w:rsidR="007C32BE" w:rsidRPr="003977D1">
        <w:rPr>
          <w:rFonts w:ascii="Times New Roman" w:hAnsi="Times New Roman" w:cs="Times New Roman"/>
          <w:color w:val="000000"/>
        </w:rPr>
        <w:t xml:space="preserve"> la noción de si</w:t>
      </w:r>
      <w:r w:rsidR="00825580">
        <w:rPr>
          <w:rFonts w:ascii="Times New Roman" w:hAnsi="Times New Roman" w:cs="Times New Roman"/>
          <w:color w:val="000000"/>
        </w:rPr>
        <w:t>gnificado matemático encapsulado</w:t>
      </w:r>
      <w:r w:rsidR="007C32BE" w:rsidRPr="003977D1">
        <w:rPr>
          <w:rFonts w:ascii="Times New Roman" w:hAnsi="Times New Roman" w:cs="Times New Roman"/>
          <w:color w:val="000000"/>
        </w:rPr>
        <w:t xml:space="preserve"> en la cabeza, </w:t>
      </w:r>
      <w:r w:rsidR="00825580">
        <w:rPr>
          <w:rFonts w:ascii="Times New Roman" w:hAnsi="Times New Roman" w:cs="Times New Roman"/>
          <w:color w:val="000000"/>
        </w:rPr>
        <w:t xml:space="preserve">independiente y </w:t>
      </w:r>
      <w:r w:rsidR="007C32BE" w:rsidRPr="003977D1">
        <w:rPr>
          <w:rFonts w:ascii="Times New Roman" w:hAnsi="Times New Roman" w:cs="Times New Roman"/>
          <w:color w:val="000000"/>
        </w:rPr>
        <w:t>nativista</w:t>
      </w:r>
      <w:r w:rsidR="00825580">
        <w:rPr>
          <w:rFonts w:ascii="Times New Roman" w:hAnsi="Times New Roman" w:cs="Times New Roman"/>
          <w:color w:val="000000"/>
        </w:rPr>
        <w:t xml:space="preserve"> derivado de</w:t>
      </w:r>
      <w:r w:rsidR="004247C7" w:rsidRPr="003977D1">
        <w:rPr>
          <w:rFonts w:ascii="Times New Roman" w:hAnsi="Times New Roman" w:cs="Times New Roman"/>
          <w:color w:val="000000"/>
        </w:rPr>
        <w:t>l cetro abstracto y hegemónico del mundo de las ideas</w:t>
      </w:r>
      <w:r w:rsidR="00B33AFB" w:rsidRPr="003977D1">
        <w:rPr>
          <w:rFonts w:ascii="Times New Roman" w:hAnsi="Times New Roman" w:cs="Times New Roman"/>
          <w:color w:val="000000"/>
        </w:rPr>
        <w:t xml:space="preserve">. </w:t>
      </w:r>
      <w:r w:rsidR="00825580">
        <w:rPr>
          <w:rFonts w:ascii="Times New Roman" w:hAnsi="Times New Roman" w:cs="Times New Roman"/>
          <w:color w:val="000000"/>
        </w:rPr>
        <w:t xml:space="preserve">Propone más bien </w:t>
      </w:r>
      <w:r w:rsidR="00772218">
        <w:rPr>
          <w:rFonts w:ascii="Times New Roman" w:hAnsi="Times New Roman" w:cs="Times New Roman"/>
          <w:color w:val="000000"/>
        </w:rPr>
        <w:t xml:space="preserve">remplazar la </w:t>
      </w:r>
      <w:r w:rsidR="00C92C8D">
        <w:rPr>
          <w:rFonts w:ascii="Times New Roman" w:hAnsi="Times New Roman" w:cs="Times New Roman"/>
          <w:color w:val="000000"/>
        </w:rPr>
        <w:t xml:space="preserve">idea de </w:t>
      </w:r>
      <w:r w:rsidR="00772218">
        <w:rPr>
          <w:rFonts w:ascii="Times New Roman" w:hAnsi="Times New Roman" w:cs="Times New Roman"/>
          <w:color w:val="000000"/>
        </w:rPr>
        <w:t xml:space="preserve">las matemáticas como </w:t>
      </w:r>
      <w:r w:rsidR="00825580">
        <w:rPr>
          <w:rFonts w:ascii="Times New Roman" w:hAnsi="Times New Roman" w:cs="Times New Roman"/>
          <w:color w:val="000000"/>
        </w:rPr>
        <w:t xml:space="preserve">verdades objetivas por </w:t>
      </w:r>
      <w:r w:rsidR="00C92C8D">
        <w:rPr>
          <w:rFonts w:ascii="Times New Roman" w:hAnsi="Times New Roman" w:cs="Times New Roman"/>
          <w:color w:val="000000"/>
        </w:rPr>
        <w:t xml:space="preserve">la noción de </w:t>
      </w:r>
      <w:r w:rsidR="00825580">
        <w:rPr>
          <w:rFonts w:ascii="Times New Roman" w:hAnsi="Times New Roman" w:cs="Times New Roman"/>
          <w:color w:val="000000"/>
        </w:rPr>
        <w:t>hechos intersubjetivos de quien las vive con y para otros</w:t>
      </w:r>
      <w:r w:rsidR="00C92C8D">
        <w:rPr>
          <w:rFonts w:ascii="Times New Roman" w:hAnsi="Times New Roman" w:cs="Times New Roman"/>
          <w:color w:val="000000"/>
        </w:rPr>
        <w:t xml:space="preserve">. Es así que </w:t>
      </w:r>
      <w:r w:rsidR="00825580">
        <w:rPr>
          <w:rFonts w:ascii="Times New Roman" w:hAnsi="Times New Roman" w:cs="Times New Roman"/>
          <w:color w:val="000000"/>
        </w:rPr>
        <w:t>el significad</w:t>
      </w:r>
      <w:r w:rsidR="00C92C8D">
        <w:rPr>
          <w:rFonts w:ascii="Times New Roman" w:hAnsi="Times New Roman" w:cs="Times New Roman"/>
          <w:color w:val="000000"/>
        </w:rPr>
        <w:t xml:space="preserve">o matemático no sería </w:t>
      </w:r>
      <w:r w:rsidR="00825580">
        <w:rPr>
          <w:rFonts w:ascii="Times New Roman" w:hAnsi="Times New Roman" w:cs="Times New Roman"/>
          <w:color w:val="000000"/>
        </w:rPr>
        <w:t xml:space="preserve">algo que está allá fuera, sino que es algo que hacemos y emerge de continuas respectividades biológico-culturales. </w:t>
      </w:r>
      <w:r w:rsidR="00ED1111">
        <w:rPr>
          <w:rFonts w:ascii="Times New Roman" w:hAnsi="Times New Roman" w:cs="Times New Roman"/>
          <w:color w:val="000000"/>
        </w:rPr>
        <w:t>Aspirar a una</w:t>
      </w:r>
      <w:r w:rsidR="009446A7" w:rsidRPr="003977D1">
        <w:rPr>
          <w:rFonts w:ascii="Times New Roman" w:hAnsi="Times New Roman" w:cs="Times New Roman"/>
          <w:color w:val="000000"/>
        </w:rPr>
        <w:t xml:space="preserve"> educación matemática basada</w:t>
      </w:r>
      <w:r w:rsidR="00B33AFB" w:rsidRPr="003977D1">
        <w:rPr>
          <w:rFonts w:ascii="Times New Roman" w:hAnsi="Times New Roman" w:cs="Times New Roman"/>
          <w:color w:val="000000"/>
        </w:rPr>
        <w:t xml:space="preserve"> desde </w:t>
      </w:r>
      <w:r w:rsidR="00282842" w:rsidRPr="003977D1">
        <w:rPr>
          <w:rFonts w:ascii="Times New Roman" w:hAnsi="Times New Roman" w:cs="Times New Roman"/>
          <w:color w:val="000000"/>
        </w:rPr>
        <w:t xml:space="preserve">la </w:t>
      </w:r>
      <w:r w:rsidR="007C32BE" w:rsidRPr="003977D1">
        <w:rPr>
          <w:rFonts w:ascii="Times New Roman" w:hAnsi="Times New Roman" w:cs="Times New Roman"/>
          <w:color w:val="000000"/>
        </w:rPr>
        <w:t>ecología cognitiva</w:t>
      </w:r>
      <w:r w:rsidR="00C92C8D">
        <w:rPr>
          <w:rFonts w:ascii="Times New Roman" w:hAnsi="Times New Roman" w:cs="Times New Roman"/>
          <w:color w:val="000000"/>
        </w:rPr>
        <w:t xml:space="preserve"> permite</w:t>
      </w:r>
      <w:r>
        <w:rPr>
          <w:rFonts w:ascii="Times New Roman" w:hAnsi="Times New Roman" w:cs="Times New Roman"/>
          <w:color w:val="000000"/>
        </w:rPr>
        <w:t xml:space="preserve"> responder de manera </w:t>
      </w:r>
      <w:r w:rsidR="00C92C8D">
        <w:rPr>
          <w:rFonts w:ascii="Times New Roman" w:hAnsi="Times New Roman" w:cs="Times New Roman"/>
          <w:color w:val="000000"/>
        </w:rPr>
        <w:t xml:space="preserve">genuina respecto a cómo aprendemos los seres humanos. </w:t>
      </w:r>
      <w:r w:rsidR="00772218">
        <w:rPr>
          <w:rFonts w:ascii="Times New Roman" w:hAnsi="Times New Roman" w:cs="Times New Roman"/>
          <w:color w:val="000000"/>
        </w:rPr>
        <w:t>De esta manera</w:t>
      </w:r>
      <w:r w:rsidR="006A66D6">
        <w:rPr>
          <w:rFonts w:ascii="Times New Roman" w:hAnsi="Times New Roman" w:cs="Times New Roman"/>
          <w:color w:val="000000"/>
        </w:rPr>
        <w:t xml:space="preserve">, </w:t>
      </w:r>
      <w:r w:rsidR="00772218">
        <w:rPr>
          <w:rFonts w:ascii="Times New Roman" w:hAnsi="Times New Roman" w:cs="Times New Roman"/>
          <w:color w:val="000000"/>
        </w:rPr>
        <w:t>profesores y escolares</w:t>
      </w:r>
      <w:r w:rsidR="00202D98" w:rsidRPr="003977D1">
        <w:rPr>
          <w:rFonts w:ascii="Times New Roman" w:hAnsi="Times New Roman" w:cs="Times New Roman"/>
          <w:color w:val="000000"/>
        </w:rPr>
        <w:t xml:space="preserve"> </w:t>
      </w:r>
      <w:r w:rsidR="00772218">
        <w:rPr>
          <w:rFonts w:ascii="Times New Roman" w:hAnsi="Times New Roman" w:cs="Times New Roman"/>
          <w:color w:val="000000"/>
        </w:rPr>
        <w:t xml:space="preserve">podrían compartir y </w:t>
      </w:r>
      <w:r w:rsidR="007C32BE" w:rsidRPr="003977D1">
        <w:rPr>
          <w:rFonts w:ascii="Times New Roman" w:hAnsi="Times New Roman" w:cs="Times New Roman"/>
          <w:color w:val="000000"/>
        </w:rPr>
        <w:t xml:space="preserve">transferir sus estrategias, </w:t>
      </w:r>
      <w:r w:rsidR="00772218">
        <w:rPr>
          <w:rFonts w:ascii="Times New Roman" w:hAnsi="Times New Roman" w:cs="Times New Roman"/>
          <w:color w:val="000000"/>
        </w:rPr>
        <w:t xml:space="preserve">así como también sus </w:t>
      </w:r>
      <w:r w:rsidR="007C32BE" w:rsidRPr="003977D1">
        <w:rPr>
          <w:rFonts w:ascii="Times New Roman" w:hAnsi="Times New Roman" w:cs="Times New Roman"/>
          <w:color w:val="000000"/>
        </w:rPr>
        <w:t>conocimientos y habilidades a nuevas situaciones</w:t>
      </w:r>
      <w:r w:rsidR="006C5610">
        <w:rPr>
          <w:rFonts w:ascii="Times New Roman" w:hAnsi="Times New Roman" w:cs="Times New Roman"/>
          <w:color w:val="000000"/>
        </w:rPr>
        <w:t xml:space="preserve"> de aprendizaje </w:t>
      </w:r>
      <w:r w:rsidR="005D797E">
        <w:rPr>
          <w:rFonts w:ascii="Times New Roman" w:hAnsi="Times New Roman" w:cs="Times New Roman"/>
          <w:color w:val="000000"/>
        </w:rPr>
        <w:t xml:space="preserve">más </w:t>
      </w:r>
      <w:r w:rsidR="006C5610">
        <w:rPr>
          <w:rFonts w:ascii="Times New Roman" w:hAnsi="Times New Roman" w:cs="Times New Roman"/>
          <w:color w:val="000000"/>
        </w:rPr>
        <w:t xml:space="preserve">profundo, ya que la </w:t>
      </w:r>
      <w:r w:rsidR="00C92C8D">
        <w:rPr>
          <w:rFonts w:ascii="Times New Roman" w:hAnsi="Times New Roman" w:cs="Times New Roman"/>
          <w:color w:val="000000"/>
        </w:rPr>
        <w:t>génesis d</w:t>
      </w:r>
      <w:r w:rsidR="00C92C8D" w:rsidRPr="003977D1">
        <w:rPr>
          <w:rFonts w:ascii="Times New Roman" w:hAnsi="Times New Roman" w:cs="Times New Roman"/>
          <w:color w:val="000000"/>
        </w:rPr>
        <w:t xml:space="preserve">el significado matemático </w:t>
      </w:r>
      <w:r w:rsidR="00642432">
        <w:rPr>
          <w:rFonts w:ascii="Times New Roman" w:hAnsi="Times New Roman" w:cs="Times New Roman"/>
          <w:color w:val="000000"/>
        </w:rPr>
        <w:t>estaría supeditado al encuentro de la</w:t>
      </w:r>
      <w:r w:rsidR="00C92C8D" w:rsidRPr="003977D1">
        <w:rPr>
          <w:rFonts w:ascii="Times New Roman" w:hAnsi="Times New Roman" w:cs="Times New Roman"/>
          <w:color w:val="000000"/>
        </w:rPr>
        <w:t xml:space="preserve"> experiencia cotidiana </w:t>
      </w:r>
      <w:r w:rsidR="00642432">
        <w:rPr>
          <w:rFonts w:ascii="Times New Roman" w:hAnsi="Times New Roman" w:cs="Times New Roman"/>
          <w:color w:val="000000"/>
        </w:rPr>
        <w:t>con</w:t>
      </w:r>
      <w:r w:rsidR="006C5610">
        <w:rPr>
          <w:rFonts w:ascii="Times New Roman" w:hAnsi="Times New Roman" w:cs="Times New Roman"/>
          <w:color w:val="000000"/>
        </w:rPr>
        <w:t xml:space="preserve"> los con</w:t>
      </w:r>
      <w:r w:rsidR="00642432">
        <w:rPr>
          <w:rFonts w:ascii="Times New Roman" w:hAnsi="Times New Roman" w:cs="Times New Roman"/>
          <w:color w:val="000000"/>
        </w:rPr>
        <w:t xml:space="preserve">ceptos abstractos en un entorno dinámico, flexible y complejo. </w:t>
      </w:r>
    </w:p>
    <w:p w14:paraId="208A474F"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1. Evolución de la cognición matemática: más allá de la selección natural y más cerca de la deriva natural. </w:t>
      </w:r>
    </w:p>
    <w:p w14:paraId="73DE5ADE" w14:textId="3F0A5684"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Los seres humanos y otras especies animales poseen habilidades biológicamente dotadas para discriminar cantidades, estimar numerosidad o mapear números en la recta numérica, sin embargo, esta evidencia no implica necesariamente que sea matemática (Núñez, 2011). Se ha asumido que la cognición matemática tiene su origen en intuiciones formadas por la evolución, apareciendo tempranamente en la ontogenia con independencia de </w:t>
      </w:r>
      <w:r w:rsidR="005B6612">
        <w:rPr>
          <w:rFonts w:ascii="Times New Roman" w:hAnsi="Times New Roman" w:cs="Times New Roman"/>
          <w:color w:val="000000"/>
        </w:rPr>
        <w:t xml:space="preserve">la educación y </w:t>
      </w:r>
      <w:r w:rsidR="005B6612">
        <w:rPr>
          <w:rFonts w:ascii="Times New Roman" w:hAnsi="Times New Roman" w:cs="Times New Roman"/>
          <w:color w:val="000000"/>
        </w:rPr>
        <w:lastRenderedPageBreak/>
        <w:t xml:space="preserve">la enculturación </w:t>
      </w:r>
      <w:r w:rsidRPr="003977D1">
        <w:rPr>
          <w:rFonts w:ascii="Times New Roman" w:hAnsi="Times New Roman" w:cs="Times New Roman"/>
          <w:color w:val="000000"/>
        </w:rPr>
        <w:t>(Dehaene, 2008)</w:t>
      </w:r>
      <w:r w:rsidR="005B6612">
        <w:rPr>
          <w:rFonts w:ascii="Times New Roman" w:hAnsi="Times New Roman" w:cs="Times New Roman"/>
          <w:color w:val="000000"/>
        </w:rPr>
        <w:t xml:space="preserve">. Pero, </w:t>
      </w:r>
      <w:r w:rsidRPr="003977D1">
        <w:rPr>
          <w:rFonts w:ascii="Times New Roman" w:hAnsi="Times New Roman" w:cs="Times New Roman"/>
          <w:color w:val="000000"/>
        </w:rPr>
        <w:t>¿se puede asumir que las habilidades de discriminación, mapeo numérico espacial y estimación son de naturaleza matemática</w:t>
      </w:r>
      <w:r w:rsidR="004C649E">
        <w:rPr>
          <w:rFonts w:ascii="Times New Roman" w:hAnsi="Times New Roman" w:cs="Times New Roman"/>
          <w:color w:val="000000"/>
        </w:rPr>
        <w:t>,</w:t>
      </w:r>
      <w:r w:rsidRPr="003977D1">
        <w:rPr>
          <w:rFonts w:ascii="Times New Roman" w:hAnsi="Times New Roman" w:cs="Times New Roman"/>
          <w:color w:val="000000"/>
        </w:rPr>
        <w:t xml:space="preserve"> de modo que surgen como un producto innato de la evolución? ¿existe acaso un significado matemático encapsulado evolutivamente? Una respuesta interesante a estas preguntas está a la base de la teoría de la selección natural, la cual propone que el cambio en los aprendizajes surge a través de presiones selectivas que originan capacidades evolutivas específicas siendo la cognición matemática un resultado de dichas presiones (Ginnobili, 2010). De este modo la cognición matemática estaría determinada por configuraciones preescritas a nivel fenotípico generando un conjunto de funciones más adaptativas a un mundo que preexiste con independencia del sujeto, ya que han sido naturalmente seleccionadas para fines específicos y la enculturación sólo cumpliría un papel desencadenante (Viswanathan &amp; Nieder, (2013). </w:t>
      </w:r>
    </w:p>
    <w:p w14:paraId="0B0F5215" w14:textId="77777777" w:rsidR="00447C4E"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Asumir que el número es propiedad exclusiva del mecanismo de selección natural implica reducir el acto semántico</w:t>
      </w:r>
      <w:r w:rsidR="00336659">
        <w:rPr>
          <w:rFonts w:ascii="Times New Roman" w:hAnsi="Times New Roman" w:cs="Times New Roman"/>
          <w:color w:val="000000"/>
        </w:rPr>
        <w:t xml:space="preserve"> de la configuración del número</w:t>
      </w:r>
      <w:r w:rsidR="004C649E">
        <w:rPr>
          <w:rFonts w:ascii="Times New Roman" w:hAnsi="Times New Roman" w:cs="Times New Roman"/>
          <w:color w:val="000000"/>
        </w:rPr>
        <w:t xml:space="preserve"> a un nivel genético y por lo tanto</w:t>
      </w:r>
      <w:r w:rsidR="00336659">
        <w:rPr>
          <w:rFonts w:ascii="Times New Roman" w:hAnsi="Times New Roman" w:cs="Times New Roman"/>
          <w:color w:val="000000"/>
        </w:rPr>
        <w:t>,</w:t>
      </w:r>
      <w:r w:rsidR="004C649E">
        <w:rPr>
          <w:rFonts w:ascii="Times New Roman" w:hAnsi="Times New Roman" w:cs="Times New Roman"/>
          <w:color w:val="000000"/>
        </w:rPr>
        <w:t xml:space="preserve"> con presencia </w:t>
      </w:r>
      <w:r w:rsidRPr="003977D1">
        <w:rPr>
          <w:rFonts w:ascii="Times New Roman" w:hAnsi="Times New Roman" w:cs="Times New Roman"/>
          <w:color w:val="000000"/>
        </w:rPr>
        <w:t>universal en todos los seres humanos con independencia de la cultura (Nieder, 2017). Esta tesis fundada en los experimentos derivados del subitizing (Clark &amp; Grossman, 2007; De Hevia et al., 2014) dio origen a un conjunto de investigaciones nativistas adscritas a fundamentos filogenéticos por so</w:t>
      </w:r>
      <w:r w:rsidR="004C649E">
        <w:rPr>
          <w:rFonts w:ascii="Times New Roman" w:hAnsi="Times New Roman" w:cs="Times New Roman"/>
          <w:color w:val="000000"/>
        </w:rPr>
        <w:t>bre ontogenéticos</w:t>
      </w:r>
      <w:r w:rsidR="00336659">
        <w:rPr>
          <w:rFonts w:ascii="Times New Roman" w:hAnsi="Times New Roman" w:cs="Times New Roman"/>
          <w:color w:val="000000"/>
        </w:rPr>
        <w:t xml:space="preserve"> para explicar la naturaleza del número</w:t>
      </w:r>
      <w:r w:rsidR="004C649E">
        <w:rPr>
          <w:rFonts w:ascii="Times New Roman" w:hAnsi="Times New Roman" w:cs="Times New Roman"/>
          <w:color w:val="000000"/>
        </w:rPr>
        <w:t xml:space="preserve">. </w:t>
      </w:r>
      <w:r w:rsidR="00447C4E">
        <w:rPr>
          <w:rFonts w:ascii="Times New Roman" w:hAnsi="Times New Roman" w:cs="Times New Roman"/>
          <w:color w:val="000000"/>
        </w:rPr>
        <w:t xml:space="preserve">El </w:t>
      </w:r>
      <w:r w:rsidRPr="003977D1">
        <w:rPr>
          <w:rFonts w:ascii="Times New Roman" w:hAnsi="Times New Roman" w:cs="Times New Roman"/>
          <w:color w:val="000000"/>
        </w:rPr>
        <w:t xml:space="preserve">subitizing </w:t>
      </w:r>
      <w:r w:rsidR="00447C4E">
        <w:rPr>
          <w:rFonts w:ascii="Times New Roman" w:hAnsi="Times New Roman" w:cs="Times New Roman"/>
          <w:color w:val="000000"/>
        </w:rPr>
        <w:t xml:space="preserve">es una </w:t>
      </w:r>
      <w:r w:rsidRPr="003977D1">
        <w:rPr>
          <w:rFonts w:ascii="Times New Roman" w:hAnsi="Times New Roman" w:cs="Times New Roman"/>
          <w:color w:val="000000"/>
        </w:rPr>
        <w:t>habilidad innata para discriminar cantidades restringidas a</w:t>
      </w:r>
      <w:r w:rsidR="00FD31BE">
        <w:rPr>
          <w:rFonts w:ascii="Times New Roman" w:hAnsi="Times New Roman" w:cs="Times New Roman"/>
          <w:color w:val="000000"/>
        </w:rPr>
        <w:t xml:space="preserve"> observaciones de</w:t>
      </w:r>
      <w:r w:rsidRPr="003977D1">
        <w:rPr>
          <w:rFonts w:ascii="Times New Roman" w:hAnsi="Times New Roman" w:cs="Times New Roman"/>
          <w:color w:val="000000"/>
        </w:rPr>
        <w:t xml:space="preserve"> numerosidades de 3 a 5 objetos</w:t>
      </w:r>
      <w:r w:rsidR="00447C4E">
        <w:rPr>
          <w:rFonts w:ascii="Times New Roman" w:hAnsi="Times New Roman" w:cs="Times New Roman"/>
          <w:color w:val="000000"/>
        </w:rPr>
        <w:t xml:space="preserve"> presente</w:t>
      </w:r>
      <w:r w:rsidR="00640982">
        <w:rPr>
          <w:rFonts w:ascii="Times New Roman" w:hAnsi="Times New Roman" w:cs="Times New Roman"/>
          <w:color w:val="000000"/>
        </w:rPr>
        <w:t xml:space="preserve"> en </w:t>
      </w:r>
      <w:r w:rsidRPr="003977D1">
        <w:rPr>
          <w:rFonts w:ascii="Times New Roman" w:hAnsi="Times New Roman" w:cs="Times New Roman"/>
          <w:color w:val="000000"/>
        </w:rPr>
        <w:t xml:space="preserve">seres humanos </w:t>
      </w:r>
      <w:r w:rsidR="00640982">
        <w:rPr>
          <w:rFonts w:ascii="Times New Roman" w:hAnsi="Times New Roman" w:cs="Times New Roman"/>
          <w:color w:val="000000"/>
        </w:rPr>
        <w:t xml:space="preserve">como en </w:t>
      </w:r>
      <w:r w:rsidRPr="003977D1">
        <w:rPr>
          <w:rFonts w:ascii="Times New Roman" w:hAnsi="Times New Roman" w:cs="Times New Roman"/>
          <w:color w:val="000000"/>
        </w:rPr>
        <w:t xml:space="preserve">otras especies animales no humanas (Clark </w:t>
      </w:r>
      <w:r w:rsidR="00DF3787">
        <w:rPr>
          <w:rFonts w:ascii="Times New Roman" w:hAnsi="Times New Roman" w:cs="Times New Roman"/>
          <w:color w:val="000000"/>
        </w:rPr>
        <w:t xml:space="preserve">y Grossman, 2007). </w:t>
      </w:r>
    </w:p>
    <w:p w14:paraId="3450E731" w14:textId="74016343" w:rsidR="007C32BE" w:rsidRPr="003977D1" w:rsidRDefault="00DF3787"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Dehaene (2011</w:t>
      </w:r>
      <w:r w:rsidR="007C32BE" w:rsidRPr="003977D1">
        <w:rPr>
          <w:rFonts w:ascii="Times New Roman" w:hAnsi="Times New Roman" w:cs="Times New Roman"/>
          <w:color w:val="000000"/>
        </w:rPr>
        <w:t xml:space="preserve">) a través de técnicas de alta resolución </w:t>
      </w:r>
      <w:r>
        <w:rPr>
          <w:rFonts w:ascii="Times New Roman" w:hAnsi="Times New Roman" w:cs="Times New Roman"/>
          <w:color w:val="000000"/>
        </w:rPr>
        <w:t>espacial como es la Tecnología por Emisión de Positrones (</w:t>
      </w:r>
      <w:r w:rsidR="007C32BE" w:rsidRPr="003977D1">
        <w:rPr>
          <w:rFonts w:ascii="Times New Roman" w:hAnsi="Times New Roman" w:cs="Times New Roman"/>
          <w:color w:val="000000"/>
        </w:rPr>
        <w:t>PET</w:t>
      </w:r>
      <w:r>
        <w:rPr>
          <w:rFonts w:ascii="Times New Roman" w:hAnsi="Times New Roman" w:cs="Times New Roman"/>
          <w:color w:val="000000"/>
        </w:rPr>
        <w:t>)</w:t>
      </w:r>
      <w:r w:rsidR="007C32BE" w:rsidRPr="003977D1">
        <w:rPr>
          <w:rFonts w:ascii="Times New Roman" w:hAnsi="Times New Roman" w:cs="Times New Roman"/>
          <w:color w:val="000000"/>
        </w:rPr>
        <w:t xml:space="preserve"> y estudios con </w:t>
      </w:r>
      <w:r>
        <w:rPr>
          <w:rFonts w:ascii="Times New Roman" w:hAnsi="Times New Roman" w:cs="Times New Roman"/>
          <w:color w:val="000000"/>
        </w:rPr>
        <w:t>Resonancia Magnética Funcional (</w:t>
      </w:r>
      <w:r w:rsidR="007C32BE" w:rsidRPr="003977D1">
        <w:rPr>
          <w:rFonts w:ascii="Times New Roman" w:hAnsi="Times New Roman" w:cs="Times New Roman"/>
          <w:color w:val="000000"/>
        </w:rPr>
        <w:t>fMRI</w:t>
      </w:r>
      <w:r>
        <w:rPr>
          <w:rFonts w:ascii="Times New Roman" w:hAnsi="Times New Roman" w:cs="Times New Roman"/>
          <w:color w:val="000000"/>
        </w:rPr>
        <w:t>) e</w:t>
      </w:r>
      <w:r w:rsidR="007C32BE" w:rsidRPr="003977D1">
        <w:rPr>
          <w:rFonts w:ascii="Times New Roman" w:hAnsi="Times New Roman" w:cs="Times New Roman"/>
          <w:color w:val="000000"/>
        </w:rPr>
        <w:t xml:space="preserve">videnció que los seres humanos poseen un sentido numérico innato que les permite procesar información numérica a partir de la integración dinámica de regiones especializadas </w:t>
      </w:r>
      <w:r w:rsidR="004F0575">
        <w:rPr>
          <w:rFonts w:ascii="Times New Roman" w:hAnsi="Times New Roman" w:cs="Times New Roman"/>
          <w:color w:val="000000"/>
        </w:rPr>
        <w:t xml:space="preserve">asociadas al </w:t>
      </w:r>
      <w:r w:rsidR="007C32BE" w:rsidRPr="003977D1">
        <w:rPr>
          <w:rFonts w:ascii="Times New Roman" w:hAnsi="Times New Roman" w:cs="Times New Roman"/>
          <w:color w:val="000000"/>
        </w:rPr>
        <w:t xml:space="preserve">lenguaje en el reconocimiento </w:t>
      </w:r>
      <w:r w:rsidR="00533BA0">
        <w:rPr>
          <w:rFonts w:ascii="Times New Roman" w:hAnsi="Times New Roman" w:cs="Times New Roman"/>
          <w:color w:val="000000"/>
        </w:rPr>
        <w:t xml:space="preserve">de números </w:t>
      </w:r>
      <w:r w:rsidR="00BD0294">
        <w:rPr>
          <w:rFonts w:ascii="Times New Roman" w:hAnsi="Times New Roman" w:cs="Times New Roman"/>
          <w:color w:val="000000"/>
        </w:rPr>
        <w:t>y regiones visuales</w:t>
      </w:r>
      <w:r w:rsidR="007C32BE" w:rsidRPr="003977D1">
        <w:rPr>
          <w:rFonts w:ascii="Times New Roman" w:hAnsi="Times New Roman" w:cs="Times New Roman"/>
          <w:color w:val="000000"/>
        </w:rPr>
        <w:t xml:space="preserve"> no espec</w:t>
      </w:r>
      <w:r w:rsidR="00533BA0">
        <w:rPr>
          <w:rFonts w:ascii="Times New Roman" w:hAnsi="Times New Roman" w:cs="Times New Roman"/>
          <w:color w:val="000000"/>
        </w:rPr>
        <w:t xml:space="preserve">ializadas para </w:t>
      </w:r>
      <w:r w:rsidR="00BD0294">
        <w:rPr>
          <w:rFonts w:ascii="Times New Roman" w:hAnsi="Times New Roman" w:cs="Times New Roman"/>
          <w:color w:val="000000"/>
        </w:rPr>
        <w:t xml:space="preserve">mapeos espaciales de cálculo aproximado. </w:t>
      </w:r>
      <w:r w:rsidR="00963590">
        <w:rPr>
          <w:rFonts w:ascii="Times New Roman" w:hAnsi="Times New Roman" w:cs="Times New Roman"/>
          <w:color w:val="000000"/>
        </w:rPr>
        <w:t>Este sentido numérico</w:t>
      </w:r>
      <w:r w:rsidR="007C32BE" w:rsidRPr="003977D1">
        <w:rPr>
          <w:rFonts w:ascii="Times New Roman" w:hAnsi="Times New Roman" w:cs="Times New Roman"/>
          <w:color w:val="000000"/>
        </w:rPr>
        <w:t xml:space="preserve"> operaría en dos dimensiones, una consciente donde los niños conceptualizan las notaciones matemáticas a través de las áreas del lenguaje y otra inconsciente asociada una estructura protomatemática ubicada en el lóbulo parietal izquierdo que otorgaría el sustrato intuitivo para sostener los </w:t>
      </w:r>
      <w:r w:rsidR="007C32BE" w:rsidRPr="003977D1">
        <w:rPr>
          <w:rFonts w:ascii="Times New Roman" w:hAnsi="Times New Roman" w:cs="Times New Roman"/>
          <w:color w:val="000000"/>
        </w:rPr>
        <w:lastRenderedPageBreak/>
        <w:t xml:space="preserve">conceptos matemáticos (Dehaene, 2014). </w:t>
      </w:r>
    </w:p>
    <w:p w14:paraId="1EC2160C" w14:textId="2A48ED65"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Diversos </w:t>
      </w:r>
      <w:r w:rsidR="004F0575">
        <w:rPr>
          <w:rFonts w:ascii="Times New Roman" w:hAnsi="Times New Roman" w:cs="Times New Roman"/>
          <w:color w:val="000000"/>
        </w:rPr>
        <w:t>psicólogos evolutivos y neopiage</w:t>
      </w:r>
      <w:r w:rsidRPr="003977D1">
        <w:rPr>
          <w:rFonts w:ascii="Times New Roman" w:hAnsi="Times New Roman" w:cs="Times New Roman"/>
          <w:color w:val="000000"/>
        </w:rPr>
        <w:t>tianos comenzaron a realizar experimentos con bebés a temprana edad, evidenciando que éstos pueden realizar mapeos espaciales, estimaciones y operaciones aritméticas. W</w:t>
      </w:r>
      <w:r w:rsidR="005043B0">
        <w:rPr>
          <w:rFonts w:ascii="Times New Roman" w:hAnsi="Times New Roman" w:cs="Times New Roman"/>
          <w:color w:val="000000"/>
        </w:rPr>
        <w:t>ynn (1992) reportó a través de experimentos en</w:t>
      </w:r>
      <w:r w:rsidRPr="003977D1">
        <w:rPr>
          <w:rFonts w:ascii="Times New Roman" w:hAnsi="Times New Roman" w:cs="Times New Roman"/>
          <w:color w:val="000000"/>
        </w:rPr>
        <w:t xml:space="preserve"> constancia y permanencia de objetos que los bebes a los 4 meses y medio, exhiben conductas de comprensión aritmética rudimentaria del tipo "uno más uno es dos" y "dos menos uno es uno". </w:t>
      </w:r>
      <w:r w:rsidR="00797B45">
        <w:rPr>
          <w:rFonts w:ascii="Times New Roman" w:hAnsi="Times New Roman" w:cs="Times New Roman"/>
          <w:color w:val="000000"/>
        </w:rPr>
        <w:t xml:space="preserve">Por otra parte, </w:t>
      </w:r>
      <w:r w:rsidRPr="003977D1">
        <w:rPr>
          <w:rFonts w:ascii="Times New Roman" w:hAnsi="Times New Roman" w:cs="Times New Roman"/>
          <w:color w:val="000000"/>
        </w:rPr>
        <w:t>(Spelke, 2011) evidenció que el mapeo numérico espacial, el cual consiste en ubicar números en la recta numérica, se inicia primitivamente en los niños como una representación logarítmica y que a través de la mediación educativa ésta cambia a una representación lineal</w:t>
      </w:r>
      <w:r w:rsidR="00797B45">
        <w:rPr>
          <w:rFonts w:ascii="Times New Roman" w:hAnsi="Times New Roman" w:cs="Times New Roman"/>
          <w:color w:val="000000"/>
        </w:rPr>
        <w:t xml:space="preserve"> que facilita la comprensión</w:t>
      </w:r>
      <w:r w:rsidRPr="003977D1">
        <w:rPr>
          <w:rFonts w:ascii="Times New Roman" w:hAnsi="Times New Roman" w:cs="Times New Roman"/>
          <w:color w:val="000000"/>
        </w:rPr>
        <w:t>. Dehaene-Lambertz y Spelke (2015) mostraron que las representaciones que los niños se hacen de los números están vinculadas a representaciones de las cantidades espaciales, especialmente de longitud, de modo que éstas apoyan el descubrimi</w:t>
      </w:r>
      <w:r w:rsidR="00797B45">
        <w:rPr>
          <w:rFonts w:ascii="Times New Roman" w:hAnsi="Times New Roman" w:cs="Times New Roman"/>
          <w:color w:val="000000"/>
        </w:rPr>
        <w:t>ento universal y el uso de rectas</w:t>
      </w:r>
      <w:r w:rsidRPr="003977D1">
        <w:rPr>
          <w:rFonts w:ascii="Times New Roman" w:hAnsi="Times New Roman" w:cs="Times New Roman"/>
          <w:color w:val="000000"/>
        </w:rPr>
        <w:t xml:space="preserve"> numéricas que configuran el significado matemático</w:t>
      </w:r>
      <w:r w:rsidR="00797B45">
        <w:rPr>
          <w:rFonts w:ascii="Times New Roman" w:hAnsi="Times New Roman" w:cs="Times New Roman"/>
          <w:color w:val="000000"/>
        </w:rPr>
        <w:t xml:space="preserve"> del número</w:t>
      </w:r>
      <w:r w:rsidRPr="003977D1">
        <w:rPr>
          <w:rFonts w:ascii="Times New Roman" w:hAnsi="Times New Roman" w:cs="Times New Roman"/>
          <w:color w:val="000000"/>
        </w:rPr>
        <w:t xml:space="preserve">. </w:t>
      </w:r>
    </w:p>
    <w:p w14:paraId="16D49CA2" w14:textId="60E5B753" w:rsidR="007C32BE" w:rsidRPr="003977D1" w:rsidRDefault="00797B45"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En la misma senda evolutiva</w:t>
      </w:r>
      <w:r w:rsidR="007C32BE" w:rsidRPr="003977D1">
        <w:rPr>
          <w:rFonts w:ascii="Times New Roman" w:hAnsi="Times New Roman" w:cs="Times New Roman"/>
          <w:color w:val="000000"/>
        </w:rPr>
        <w:t>, Nieder (2017) plantea que el número es una facultad determinada exclusivamente por la selección natural</w:t>
      </w:r>
      <w:r w:rsidR="00717B12">
        <w:rPr>
          <w:rFonts w:ascii="Times New Roman" w:hAnsi="Times New Roman" w:cs="Times New Roman"/>
          <w:color w:val="000000"/>
        </w:rPr>
        <w:t xml:space="preserve"> a partir </w:t>
      </w:r>
      <w:r w:rsidR="009F6468">
        <w:rPr>
          <w:rFonts w:ascii="Times New Roman" w:hAnsi="Times New Roman" w:cs="Times New Roman"/>
          <w:color w:val="000000"/>
        </w:rPr>
        <w:t xml:space="preserve">de los mecanismos de </w:t>
      </w:r>
      <w:r w:rsidR="007C32BE" w:rsidRPr="003977D1">
        <w:rPr>
          <w:rFonts w:ascii="Times New Roman" w:hAnsi="Times New Roman" w:cs="Times New Roman"/>
          <w:color w:val="000000"/>
        </w:rPr>
        <w:t>adaptación y exaptación. La adaptación permite a través de presiones selectivas ante ciertos escenarios desencadenar un conjunto de funciones más aptas según su finalidad. Por otra parte, la exaptación corresponde a un proceso flexible en la ev</w:t>
      </w:r>
      <w:r>
        <w:rPr>
          <w:rFonts w:ascii="Times New Roman" w:hAnsi="Times New Roman" w:cs="Times New Roman"/>
          <w:color w:val="000000"/>
        </w:rPr>
        <w:t xml:space="preserve">olución del linaje, la cual permite </w:t>
      </w:r>
      <w:r w:rsidR="007C32BE" w:rsidRPr="003977D1">
        <w:rPr>
          <w:rFonts w:ascii="Times New Roman" w:hAnsi="Times New Roman" w:cs="Times New Roman"/>
          <w:color w:val="000000"/>
        </w:rPr>
        <w:t>cambios en las funciones de rasgos</w:t>
      </w:r>
      <w:r>
        <w:rPr>
          <w:rFonts w:ascii="Times New Roman" w:hAnsi="Times New Roman" w:cs="Times New Roman"/>
          <w:color w:val="000000"/>
        </w:rPr>
        <w:t>,</w:t>
      </w:r>
      <w:r w:rsidR="007C32BE" w:rsidRPr="003977D1">
        <w:rPr>
          <w:rFonts w:ascii="Times New Roman" w:hAnsi="Times New Roman" w:cs="Times New Roman"/>
          <w:color w:val="000000"/>
        </w:rPr>
        <w:t xml:space="preserve"> que en un principio estaban dirigidos por adaptación a otras funciones y que en la actualidad </w:t>
      </w:r>
      <w:r w:rsidRPr="003977D1">
        <w:rPr>
          <w:rFonts w:ascii="Times New Roman" w:hAnsi="Times New Roman" w:cs="Times New Roman"/>
          <w:color w:val="000000"/>
        </w:rPr>
        <w:t>coaptan</w:t>
      </w:r>
      <w:r>
        <w:rPr>
          <w:rFonts w:ascii="Times New Roman" w:hAnsi="Times New Roman" w:cs="Times New Roman"/>
          <w:color w:val="000000"/>
        </w:rPr>
        <w:t xml:space="preserve"> para otras. Aun cuando la propuesta resulta interesante</w:t>
      </w:r>
      <w:r w:rsidR="007C32BE" w:rsidRPr="003977D1">
        <w:rPr>
          <w:rFonts w:ascii="Times New Roman" w:hAnsi="Times New Roman" w:cs="Times New Roman"/>
          <w:color w:val="000000"/>
        </w:rPr>
        <w:t xml:space="preserve">, ambos mecanismos obedecen a límites estrictos de la selección natural e información heredable genéticamente. </w:t>
      </w:r>
      <w:r>
        <w:rPr>
          <w:rFonts w:ascii="Times New Roman" w:hAnsi="Times New Roman" w:cs="Times New Roman"/>
          <w:color w:val="000000"/>
        </w:rPr>
        <w:t xml:space="preserve">Más aún, la </w:t>
      </w:r>
      <w:r w:rsidR="007C32BE" w:rsidRPr="003977D1">
        <w:rPr>
          <w:rFonts w:ascii="Times New Roman" w:hAnsi="Times New Roman" w:cs="Times New Roman"/>
          <w:color w:val="000000"/>
        </w:rPr>
        <w:t>mayoría de estas investigaciones nativistas sobre cognición</w:t>
      </w:r>
      <w:r w:rsidR="00DB0D81">
        <w:rPr>
          <w:rFonts w:ascii="Times New Roman" w:hAnsi="Times New Roman" w:cs="Times New Roman"/>
          <w:color w:val="000000"/>
        </w:rPr>
        <w:t xml:space="preserve"> matemática a temprana edad en</w:t>
      </w:r>
      <w:r w:rsidR="007C32BE" w:rsidRPr="003977D1">
        <w:rPr>
          <w:rFonts w:ascii="Times New Roman" w:hAnsi="Times New Roman" w:cs="Times New Roman"/>
          <w:color w:val="000000"/>
        </w:rPr>
        <w:t xml:space="preserve"> humanos y </w:t>
      </w:r>
      <w:r w:rsidR="00DB0D81">
        <w:rPr>
          <w:rFonts w:ascii="Times New Roman" w:hAnsi="Times New Roman" w:cs="Times New Roman"/>
          <w:color w:val="000000"/>
        </w:rPr>
        <w:t xml:space="preserve">en </w:t>
      </w:r>
      <w:r w:rsidR="007C32BE" w:rsidRPr="003977D1">
        <w:rPr>
          <w:rFonts w:ascii="Times New Roman" w:hAnsi="Times New Roman" w:cs="Times New Roman"/>
          <w:color w:val="000000"/>
        </w:rPr>
        <w:t>animales principalmente en chimpancés entrenados, ha sobrevalorado y mal entendido la habilidad de discriminación de cantidades y la representación mental del número en la recta numérica como presupuesto biológico innato y universal de la especie humana en la constitución del s</w:t>
      </w:r>
      <w:r>
        <w:rPr>
          <w:rFonts w:ascii="Times New Roman" w:hAnsi="Times New Roman" w:cs="Times New Roman"/>
          <w:color w:val="000000"/>
        </w:rPr>
        <w:t>ignificado matemático</w:t>
      </w:r>
      <w:r w:rsidR="007C32BE" w:rsidRPr="003977D1">
        <w:rPr>
          <w:rFonts w:ascii="Times New Roman" w:hAnsi="Times New Roman" w:cs="Times New Roman"/>
          <w:color w:val="000000"/>
        </w:rPr>
        <w:t xml:space="preserve"> (Núñez, 2008). </w:t>
      </w:r>
    </w:p>
    <w:p w14:paraId="7589B742" w14:textId="1F6B0521"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El </w:t>
      </w:r>
      <w:r w:rsidR="00A80C2F">
        <w:rPr>
          <w:rFonts w:ascii="Times New Roman" w:hAnsi="Times New Roman" w:cs="Times New Roman"/>
          <w:color w:val="000000"/>
        </w:rPr>
        <w:t xml:space="preserve">significado matemático del </w:t>
      </w:r>
      <w:r w:rsidRPr="003977D1">
        <w:rPr>
          <w:rFonts w:ascii="Times New Roman" w:hAnsi="Times New Roman" w:cs="Times New Roman"/>
          <w:color w:val="000000"/>
        </w:rPr>
        <w:t xml:space="preserve">número surge de la relación con otros y varía según contextos socioculturales, por lo cual, no existe tal protomatemática o habilidades prenuméricas innatas </w:t>
      </w:r>
      <w:r w:rsidRPr="003977D1">
        <w:rPr>
          <w:rFonts w:ascii="Times New Roman" w:hAnsi="Times New Roman" w:cs="Times New Roman"/>
          <w:color w:val="000000"/>
        </w:rPr>
        <w:lastRenderedPageBreak/>
        <w:t>que determinen el origen de éste. Aun cuando</w:t>
      </w:r>
      <w:r w:rsidR="00C0522A">
        <w:rPr>
          <w:rFonts w:ascii="Times New Roman" w:hAnsi="Times New Roman" w:cs="Times New Roman"/>
          <w:color w:val="000000"/>
        </w:rPr>
        <w:t>,</w:t>
      </w:r>
      <w:r w:rsidRPr="003977D1">
        <w:rPr>
          <w:rFonts w:ascii="Times New Roman" w:hAnsi="Times New Roman" w:cs="Times New Roman"/>
          <w:color w:val="000000"/>
        </w:rPr>
        <w:t xml:space="preserve"> las habilidades tempranas de discriminación de cantidades requieren de precondiciones biológicamente evolucionadas para realizar la operación de discriminar, no son </w:t>
      </w:r>
      <w:r w:rsidR="00A80C2F">
        <w:rPr>
          <w:rFonts w:ascii="Times New Roman" w:hAnsi="Times New Roman" w:cs="Times New Roman"/>
          <w:color w:val="000000"/>
        </w:rPr>
        <w:t>en sí misma matemática, ya que é</w:t>
      </w:r>
      <w:r w:rsidRPr="003977D1">
        <w:rPr>
          <w:rFonts w:ascii="Times New Roman" w:hAnsi="Times New Roman" w:cs="Times New Roman"/>
          <w:color w:val="000000"/>
        </w:rPr>
        <w:t xml:space="preserve">sta es un producto cultural que se da en la ontogenia </w:t>
      </w:r>
      <w:r w:rsidR="00740498">
        <w:rPr>
          <w:rFonts w:ascii="Times New Roman" w:hAnsi="Times New Roman" w:cs="Times New Roman"/>
          <w:color w:val="000000"/>
        </w:rPr>
        <w:t xml:space="preserve">y requiere además del cumplimiento de propiedades básicas asociadas a operatividad, ordinalidad y cardinalidad </w:t>
      </w:r>
      <w:r w:rsidRPr="003977D1">
        <w:rPr>
          <w:rFonts w:ascii="Times New Roman" w:hAnsi="Times New Roman" w:cs="Times New Roman"/>
          <w:color w:val="000000"/>
        </w:rPr>
        <w:t xml:space="preserve">(Núñez, 2017). El mecanismo de selección natural </w:t>
      </w:r>
      <w:r w:rsidR="00A80C2F">
        <w:rPr>
          <w:rFonts w:ascii="Times New Roman" w:hAnsi="Times New Roman" w:cs="Times New Roman"/>
          <w:color w:val="000000"/>
        </w:rPr>
        <w:t xml:space="preserve">que </w:t>
      </w:r>
      <w:r w:rsidRPr="003977D1">
        <w:rPr>
          <w:rFonts w:ascii="Times New Roman" w:hAnsi="Times New Roman" w:cs="Times New Roman"/>
          <w:color w:val="000000"/>
        </w:rPr>
        <w:t>se funda en una lógica t</w:t>
      </w:r>
      <w:r w:rsidR="009E01CB">
        <w:rPr>
          <w:rFonts w:ascii="Times New Roman" w:hAnsi="Times New Roman" w:cs="Times New Roman"/>
          <w:color w:val="000000"/>
        </w:rPr>
        <w:t xml:space="preserve">eleológica implícita, </w:t>
      </w:r>
      <w:r w:rsidR="00A80C2F">
        <w:rPr>
          <w:rFonts w:ascii="Times New Roman" w:hAnsi="Times New Roman" w:cs="Times New Roman"/>
          <w:color w:val="000000"/>
        </w:rPr>
        <w:t xml:space="preserve">sólo </w:t>
      </w:r>
      <w:r w:rsidR="009E01CB">
        <w:rPr>
          <w:rFonts w:ascii="Times New Roman" w:hAnsi="Times New Roman" w:cs="Times New Roman"/>
          <w:color w:val="000000"/>
        </w:rPr>
        <w:t>establece</w:t>
      </w:r>
      <w:r w:rsidRPr="003977D1">
        <w:rPr>
          <w:rFonts w:ascii="Times New Roman" w:hAnsi="Times New Roman" w:cs="Times New Roman"/>
          <w:color w:val="000000"/>
        </w:rPr>
        <w:t xml:space="preserve"> </w:t>
      </w:r>
      <w:r w:rsidR="00A80C2F">
        <w:rPr>
          <w:rFonts w:ascii="Times New Roman" w:hAnsi="Times New Roman" w:cs="Times New Roman"/>
          <w:color w:val="000000"/>
        </w:rPr>
        <w:t xml:space="preserve">la </w:t>
      </w:r>
      <w:r w:rsidRPr="003977D1">
        <w:rPr>
          <w:rFonts w:ascii="Times New Roman" w:hAnsi="Times New Roman" w:cs="Times New Roman"/>
          <w:color w:val="000000"/>
        </w:rPr>
        <w:t xml:space="preserve">preferencia e intención de una sobrevida diferencial, la cual explica el cambio de la conducta de aprendizaje a partir de una competencia como performance adaptativa, minimizando la influencia del contexto sociocultural y por ende de las interacciones que surgen allí (Maturana y Mpodozis, 2000). </w:t>
      </w:r>
    </w:p>
    <w:p w14:paraId="3F4858F6" w14:textId="33CC56FE"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El mecanismo que da origen a la sobrevida diferencial no es selectivo, sino más bien está ligado a otros procesos biológicos más básicos llamados deriva natural y coderiva ontogénica, los cuales se desprenden de la concepción de ser vivo </w:t>
      </w:r>
      <w:r w:rsidR="00F33F73">
        <w:rPr>
          <w:rFonts w:ascii="Times New Roman" w:hAnsi="Times New Roman" w:cs="Times New Roman"/>
          <w:color w:val="000000"/>
        </w:rPr>
        <w:t xml:space="preserve">entendido </w:t>
      </w:r>
      <w:r w:rsidRPr="003977D1">
        <w:rPr>
          <w:rFonts w:ascii="Times New Roman" w:hAnsi="Times New Roman" w:cs="Times New Roman"/>
          <w:color w:val="000000"/>
        </w:rPr>
        <w:t xml:space="preserve">como sistema autopoiético (Maturana, 2011). La deriva natural consiste en el devenir de cambios estructurales acoplados al flujo del vivir, </w:t>
      </w:r>
      <w:r w:rsidR="00F33F73">
        <w:rPr>
          <w:rFonts w:ascii="Times New Roman" w:hAnsi="Times New Roman" w:cs="Times New Roman"/>
          <w:color w:val="000000"/>
        </w:rPr>
        <w:t xml:space="preserve">en la cual se conservan </w:t>
      </w:r>
      <w:r w:rsidRPr="003977D1">
        <w:rPr>
          <w:rFonts w:ascii="Times New Roman" w:hAnsi="Times New Roman" w:cs="Times New Roman"/>
          <w:color w:val="000000"/>
        </w:rPr>
        <w:t xml:space="preserve">la organización y adaptación </w:t>
      </w:r>
      <w:r w:rsidR="009E01CB">
        <w:rPr>
          <w:rFonts w:ascii="Times New Roman" w:hAnsi="Times New Roman" w:cs="Times New Roman"/>
          <w:color w:val="000000"/>
        </w:rPr>
        <w:t xml:space="preserve">del organismo </w:t>
      </w:r>
      <w:r w:rsidRPr="003977D1">
        <w:rPr>
          <w:rFonts w:ascii="Times New Roman" w:hAnsi="Times New Roman" w:cs="Times New Roman"/>
          <w:color w:val="000000"/>
        </w:rPr>
        <w:t>en y con el contexto. Por otra parte, la coderiva ontogénica corresponde a la interacción continua de dos o más organismos que siguen cursos de cambios congruentes en la medida que conservan también su organización y adaptación (Maturana y Mpodozis, 2000). De esta maner</w:t>
      </w:r>
      <w:r w:rsidR="00A80C2F">
        <w:rPr>
          <w:rFonts w:ascii="Times New Roman" w:hAnsi="Times New Roman" w:cs="Times New Roman"/>
          <w:color w:val="000000"/>
        </w:rPr>
        <w:t>a, el significado matemático del número</w:t>
      </w:r>
      <w:r w:rsidRPr="003977D1">
        <w:rPr>
          <w:rFonts w:ascii="Times New Roman" w:hAnsi="Times New Roman" w:cs="Times New Roman"/>
          <w:color w:val="000000"/>
        </w:rPr>
        <w:t xml:space="preserve"> no depende</w:t>
      </w:r>
      <w:r w:rsidR="00460FE4">
        <w:rPr>
          <w:rFonts w:ascii="Times New Roman" w:hAnsi="Times New Roman" w:cs="Times New Roman"/>
          <w:color w:val="000000"/>
        </w:rPr>
        <w:t xml:space="preserve"> de un sentido numérico innato </w:t>
      </w:r>
      <w:r w:rsidRPr="003977D1">
        <w:rPr>
          <w:rFonts w:ascii="Times New Roman" w:hAnsi="Times New Roman" w:cs="Times New Roman"/>
          <w:color w:val="000000"/>
        </w:rPr>
        <w:t>de discriminación de cantidades y</w:t>
      </w:r>
      <w:r w:rsidR="00241FC7">
        <w:rPr>
          <w:rFonts w:ascii="Times New Roman" w:hAnsi="Times New Roman" w:cs="Times New Roman"/>
          <w:color w:val="000000"/>
        </w:rPr>
        <w:t xml:space="preserve"> </w:t>
      </w:r>
      <w:r w:rsidR="00A80C2F">
        <w:rPr>
          <w:rFonts w:ascii="Times New Roman" w:hAnsi="Times New Roman" w:cs="Times New Roman"/>
          <w:color w:val="000000"/>
        </w:rPr>
        <w:t xml:space="preserve">de </w:t>
      </w:r>
      <w:r w:rsidR="00241FC7">
        <w:rPr>
          <w:rFonts w:ascii="Times New Roman" w:hAnsi="Times New Roman" w:cs="Times New Roman"/>
          <w:color w:val="000000"/>
        </w:rPr>
        <w:t xml:space="preserve">mapeos numéricos espaciales, menos </w:t>
      </w:r>
      <w:r w:rsidRPr="003977D1">
        <w:rPr>
          <w:rFonts w:ascii="Times New Roman" w:hAnsi="Times New Roman" w:cs="Times New Roman"/>
          <w:color w:val="000000"/>
        </w:rPr>
        <w:t>puede quedar reducido a pr</w:t>
      </w:r>
      <w:r w:rsidR="00241FC7">
        <w:rPr>
          <w:rFonts w:ascii="Times New Roman" w:hAnsi="Times New Roman" w:cs="Times New Roman"/>
          <w:color w:val="000000"/>
        </w:rPr>
        <w:t xml:space="preserve">edeterminaciones filogenéticas por sobre ontogenéticas. </w:t>
      </w:r>
    </w:p>
    <w:p w14:paraId="1C69E912" w14:textId="08B012EE"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El significado </w:t>
      </w:r>
      <w:r w:rsidR="008572A3">
        <w:rPr>
          <w:rFonts w:ascii="Times New Roman" w:hAnsi="Times New Roman" w:cs="Times New Roman"/>
          <w:color w:val="000000"/>
        </w:rPr>
        <w:t xml:space="preserve">matemático </w:t>
      </w:r>
      <w:r w:rsidR="00A80C2F">
        <w:rPr>
          <w:rFonts w:ascii="Times New Roman" w:hAnsi="Times New Roman" w:cs="Times New Roman"/>
          <w:color w:val="000000"/>
        </w:rPr>
        <w:t xml:space="preserve">del número </w:t>
      </w:r>
      <w:r w:rsidR="008572A3">
        <w:rPr>
          <w:rFonts w:ascii="Times New Roman" w:hAnsi="Times New Roman" w:cs="Times New Roman"/>
          <w:color w:val="000000"/>
        </w:rPr>
        <w:t xml:space="preserve">surge en el devenir </w:t>
      </w:r>
      <w:r w:rsidR="008572A3" w:rsidRPr="003977D1">
        <w:rPr>
          <w:rFonts w:ascii="Times New Roman" w:hAnsi="Times New Roman" w:cs="Times New Roman"/>
          <w:color w:val="000000"/>
        </w:rPr>
        <w:t>del</w:t>
      </w:r>
      <w:r w:rsidRPr="003977D1">
        <w:rPr>
          <w:rFonts w:ascii="Times New Roman" w:hAnsi="Times New Roman" w:cs="Times New Roman"/>
          <w:color w:val="000000"/>
        </w:rPr>
        <w:t xml:space="preserve"> organismo en y con el contexto</w:t>
      </w:r>
      <w:r w:rsidR="00241FC7">
        <w:rPr>
          <w:rFonts w:ascii="Times New Roman" w:hAnsi="Times New Roman" w:cs="Times New Roman"/>
          <w:color w:val="000000"/>
        </w:rPr>
        <w:t xml:space="preserve"> a través de un flujo continuo respectividades biológico-culturales en la ontogenia.</w:t>
      </w:r>
      <w:r w:rsidR="00C474B7">
        <w:rPr>
          <w:rFonts w:ascii="Times New Roman" w:hAnsi="Times New Roman" w:cs="Times New Roman"/>
          <w:color w:val="000000"/>
        </w:rPr>
        <w:t xml:space="preserve"> Este nivel de correspondencia, </w:t>
      </w:r>
      <w:r w:rsidR="00241FC7">
        <w:rPr>
          <w:rFonts w:ascii="Times New Roman" w:hAnsi="Times New Roman" w:cs="Times New Roman"/>
          <w:color w:val="000000"/>
        </w:rPr>
        <w:t xml:space="preserve">se traduce en que </w:t>
      </w:r>
      <w:r w:rsidR="006545DF">
        <w:rPr>
          <w:rFonts w:ascii="Times New Roman" w:hAnsi="Times New Roman" w:cs="Times New Roman"/>
          <w:color w:val="000000"/>
        </w:rPr>
        <w:t>la biología</w:t>
      </w:r>
      <w:r w:rsidR="00C474B7">
        <w:rPr>
          <w:rFonts w:ascii="Times New Roman" w:hAnsi="Times New Roman" w:cs="Times New Roman"/>
          <w:color w:val="000000"/>
        </w:rPr>
        <w:t xml:space="preserve"> puede llegar a restringir</w:t>
      </w:r>
      <w:r w:rsidRPr="003977D1">
        <w:rPr>
          <w:rFonts w:ascii="Times New Roman" w:hAnsi="Times New Roman" w:cs="Times New Roman"/>
          <w:color w:val="000000"/>
        </w:rPr>
        <w:t xml:space="preserve"> lo</w:t>
      </w:r>
      <w:r w:rsidR="008572A3">
        <w:rPr>
          <w:rFonts w:ascii="Times New Roman" w:hAnsi="Times New Roman" w:cs="Times New Roman"/>
          <w:color w:val="000000"/>
        </w:rPr>
        <w:t>s cambios culturales y a su vez</w:t>
      </w:r>
      <w:r w:rsidR="00241FC7">
        <w:rPr>
          <w:rFonts w:ascii="Times New Roman" w:hAnsi="Times New Roman" w:cs="Times New Roman"/>
          <w:color w:val="000000"/>
        </w:rPr>
        <w:t xml:space="preserve"> la cultura limita</w:t>
      </w:r>
      <w:r w:rsidR="00C474B7">
        <w:rPr>
          <w:rFonts w:ascii="Times New Roman" w:hAnsi="Times New Roman" w:cs="Times New Roman"/>
          <w:color w:val="000000"/>
        </w:rPr>
        <w:t>r</w:t>
      </w:r>
      <w:r w:rsidRPr="003977D1">
        <w:rPr>
          <w:rFonts w:ascii="Times New Roman" w:hAnsi="Times New Roman" w:cs="Times New Roman"/>
          <w:color w:val="000000"/>
        </w:rPr>
        <w:t xml:space="preserve"> los cambios biológicos, de modo que las prácticas culturales humanas pueden incluso modificar el genoma mismo </w:t>
      </w:r>
      <w:r w:rsidR="006545DF">
        <w:rPr>
          <w:rFonts w:ascii="Times New Roman" w:hAnsi="Times New Roman" w:cs="Times New Roman"/>
          <w:color w:val="000000"/>
        </w:rPr>
        <w:t xml:space="preserve">producto de la </w:t>
      </w:r>
      <w:r w:rsidR="008572A3">
        <w:rPr>
          <w:rFonts w:ascii="Times New Roman" w:hAnsi="Times New Roman" w:cs="Times New Roman"/>
          <w:color w:val="000000"/>
        </w:rPr>
        <w:t xml:space="preserve">historia de </w:t>
      </w:r>
      <w:r w:rsidR="00241FC7">
        <w:rPr>
          <w:rFonts w:ascii="Times New Roman" w:hAnsi="Times New Roman" w:cs="Times New Roman"/>
          <w:color w:val="000000"/>
        </w:rPr>
        <w:t xml:space="preserve">acoplamientos estructurales </w:t>
      </w:r>
      <w:r w:rsidRPr="003977D1">
        <w:rPr>
          <w:rFonts w:ascii="Times New Roman" w:hAnsi="Times New Roman" w:cs="Times New Roman"/>
          <w:color w:val="000000"/>
        </w:rPr>
        <w:t xml:space="preserve">(Núñez, 2017). La evolución por deriva natural y coderiva ontogénica trasciende los límites verticales restringidos de la selección natural, </w:t>
      </w:r>
      <w:r w:rsidR="00C474B7">
        <w:rPr>
          <w:rFonts w:ascii="Times New Roman" w:hAnsi="Times New Roman" w:cs="Times New Roman"/>
          <w:color w:val="000000"/>
        </w:rPr>
        <w:t xml:space="preserve">ya que el aprendizaje puede </w:t>
      </w:r>
      <w:r w:rsidRPr="003977D1">
        <w:rPr>
          <w:rFonts w:ascii="Times New Roman" w:hAnsi="Times New Roman" w:cs="Times New Roman"/>
          <w:color w:val="000000"/>
        </w:rPr>
        <w:t>tomar diversas direcciones producto de la enculturación a individuos</w:t>
      </w:r>
      <w:r w:rsidR="00241FC7">
        <w:rPr>
          <w:rFonts w:ascii="Times New Roman" w:hAnsi="Times New Roman" w:cs="Times New Roman"/>
          <w:color w:val="000000"/>
        </w:rPr>
        <w:t xml:space="preserve"> no relacionados g</w:t>
      </w:r>
      <w:r w:rsidR="00BE0E66">
        <w:rPr>
          <w:rFonts w:ascii="Times New Roman" w:hAnsi="Times New Roman" w:cs="Times New Roman"/>
          <w:color w:val="000000"/>
        </w:rPr>
        <w:t>enéticamente</w:t>
      </w:r>
      <w:r w:rsidR="00C474B7">
        <w:rPr>
          <w:rFonts w:ascii="Times New Roman" w:hAnsi="Times New Roman" w:cs="Times New Roman"/>
          <w:color w:val="000000"/>
        </w:rPr>
        <w:t>. De este modo, el significado matemático del número</w:t>
      </w:r>
      <w:r w:rsidR="00241FC7">
        <w:rPr>
          <w:rFonts w:ascii="Times New Roman" w:hAnsi="Times New Roman" w:cs="Times New Roman"/>
          <w:color w:val="000000"/>
        </w:rPr>
        <w:t xml:space="preserve"> </w:t>
      </w:r>
      <w:r w:rsidR="003E3C39">
        <w:rPr>
          <w:rFonts w:ascii="Times New Roman" w:hAnsi="Times New Roman" w:cs="Times New Roman"/>
          <w:color w:val="000000"/>
        </w:rPr>
        <w:t xml:space="preserve">estaría </w:t>
      </w:r>
      <w:r w:rsidR="003E3C39">
        <w:rPr>
          <w:rFonts w:ascii="Times New Roman" w:hAnsi="Times New Roman" w:cs="Times New Roman"/>
          <w:color w:val="000000"/>
        </w:rPr>
        <w:lastRenderedPageBreak/>
        <w:t xml:space="preserve">condicionado al devenir estructural del organismo acoplado al contexto en el cual se despliega </w:t>
      </w:r>
      <w:r w:rsidRPr="003977D1">
        <w:rPr>
          <w:rFonts w:ascii="Times New Roman" w:hAnsi="Times New Roman" w:cs="Times New Roman"/>
          <w:color w:val="000000"/>
        </w:rPr>
        <w:t xml:space="preserve">(Mpodozis y Maturana, 2000). </w:t>
      </w:r>
    </w:p>
    <w:p w14:paraId="261F06AC" w14:textId="76C3EABF"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2. Hacia una ecología cognitiva del significado: la urdimbre entre cerebro, </w:t>
      </w:r>
      <w:r w:rsidR="007A68A9">
        <w:rPr>
          <w:rFonts w:ascii="Times New Roman" w:hAnsi="Times New Roman" w:cs="Times New Roman"/>
          <w:b/>
          <w:bCs/>
          <w:color w:val="000000"/>
        </w:rPr>
        <w:t xml:space="preserve">mente, </w:t>
      </w:r>
      <w:r w:rsidRPr="003977D1">
        <w:rPr>
          <w:rFonts w:ascii="Times New Roman" w:hAnsi="Times New Roman" w:cs="Times New Roman"/>
          <w:b/>
          <w:bCs/>
          <w:color w:val="000000"/>
        </w:rPr>
        <w:t xml:space="preserve">cuerpo y cultura. </w:t>
      </w:r>
    </w:p>
    <w:p w14:paraId="7F5E295A" w14:textId="78AD35C2"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La deriva natural proporciona un marco explicativo interesante para comprender la emergencia del significado cuando se urden cerebro, </w:t>
      </w:r>
      <w:r w:rsidR="008572A3">
        <w:rPr>
          <w:rFonts w:ascii="Times New Roman" w:hAnsi="Times New Roman" w:cs="Times New Roman"/>
          <w:color w:val="000000"/>
        </w:rPr>
        <w:t xml:space="preserve">mente, </w:t>
      </w:r>
      <w:r w:rsidRPr="003977D1">
        <w:rPr>
          <w:rFonts w:ascii="Times New Roman" w:hAnsi="Times New Roman" w:cs="Times New Roman"/>
          <w:color w:val="000000"/>
        </w:rPr>
        <w:t xml:space="preserve">cuerpo y cultura (Noë, 2010). Desde esta perspectiva, el estatus del significado como condición exclusiva del cerebro es rechazado, así como también la visión estructuralista de un significado reposado objetivamente en las cosas. La perspectiva más bien adoptada aquí es ecológica, pues incorpora la historia individual de todo ser vivo, la cual se </w:t>
      </w:r>
      <w:r w:rsidR="00A3196E" w:rsidRPr="003977D1">
        <w:rPr>
          <w:rFonts w:ascii="Times New Roman" w:hAnsi="Times New Roman" w:cs="Times New Roman"/>
          <w:color w:val="000000"/>
        </w:rPr>
        <w:t>constituye como un flujo</w:t>
      </w:r>
      <w:r w:rsidRPr="003977D1">
        <w:rPr>
          <w:rFonts w:ascii="Times New Roman" w:hAnsi="Times New Roman" w:cs="Times New Roman"/>
          <w:color w:val="000000"/>
        </w:rPr>
        <w:t xml:space="preserve"> de cambios estructurales que deviene producto de la historia de interacciones en y con el contexto (Maturana y Mpodozis, 2000). De este modo, el significado es un producto del involucramiento organísmico del ser humano en el ambiente, el cual se genera a partir de coherencias operacionales de tipo moleculares, sensoriales, relacionales y viceversa (Maturana y Dávila, 2015). Esta dimensión circular de </w:t>
      </w:r>
      <w:r w:rsidR="008572A3">
        <w:rPr>
          <w:rFonts w:ascii="Times New Roman" w:hAnsi="Times New Roman" w:cs="Times New Roman"/>
          <w:color w:val="000000"/>
        </w:rPr>
        <w:t xml:space="preserve">coherencias y </w:t>
      </w:r>
      <w:r w:rsidRPr="003977D1">
        <w:rPr>
          <w:rFonts w:ascii="Times New Roman" w:hAnsi="Times New Roman" w:cs="Times New Roman"/>
          <w:color w:val="000000"/>
        </w:rPr>
        <w:t>transformaciones constituye la base biológica mínima par</w:t>
      </w:r>
      <w:r w:rsidR="008572A3">
        <w:rPr>
          <w:rFonts w:ascii="Times New Roman" w:hAnsi="Times New Roman" w:cs="Times New Roman"/>
          <w:color w:val="000000"/>
        </w:rPr>
        <w:t xml:space="preserve">a la realización del organismo, </w:t>
      </w:r>
      <w:r w:rsidR="008572A3" w:rsidRPr="003977D1">
        <w:rPr>
          <w:rFonts w:ascii="Times New Roman" w:hAnsi="Times New Roman" w:cs="Times New Roman"/>
          <w:color w:val="000000"/>
        </w:rPr>
        <w:t>cuyo</w:t>
      </w:r>
      <w:r w:rsidRPr="003977D1">
        <w:rPr>
          <w:rFonts w:ascii="Times New Roman" w:hAnsi="Times New Roman" w:cs="Times New Roman"/>
          <w:color w:val="000000"/>
        </w:rPr>
        <w:t xml:space="preserve"> nicho ecológico de acoplamientos históricos en y con el contexto modula la actividad cognitiva de todo el sistema (M</w:t>
      </w:r>
      <w:r w:rsidR="00066F3C" w:rsidRPr="003977D1">
        <w:rPr>
          <w:rFonts w:ascii="Times New Roman" w:hAnsi="Times New Roman" w:cs="Times New Roman"/>
          <w:color w:val="000000"/>
        </w:rPr>
        <w:t>aturana, 2011).</w:t>
      </w:r>
      <w:r w:rsidR="003E3C39">
        <w:rPr>
          <w:rFonts w:ascii="Times New Roman" w:hAnsi="Times New Roman" w:cs="Times New Roman"/>
          <w:color w:val="000000"/>
        </w:rPr>
        <w:t xml:space="preserve"> </w:t>
      </w:r>
    </w:p>
    <w:p w14:paraId="5A6566EB" w14:textId="27F45DF2"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La cognición aquí es caracterizada por la agencia del cuerpo en el entorno, en tanto que el espacio </w:t>
      </w:r>
      <w:r w:rsidR="00BE0E66">
        <w:rPr>
          <w:rFonts w:ascii="Times New Roman" w:hAnsi="Times New Roman" w:cs="Times New Roman"/>
          <w:color w:val="000000"/>
        </w:rPr>
        <w:t xml:space="preserve">que usurpa </w:t>
      </w:r>
      <w:r w:rsidRPr="003977D1">
        <w:rPr>
          <w:rFonts w:ascii="Times New Roman" w:hAnsi="Times New Roman" w:cs="Times New Roman"/>
          <w:color w:val="000000"/>
        </w:rPr>
        <w:t xml:space="preserve">no se comprende en medidas geométricas, sino más bien, según contextos de uso (Froese, 2011). El sustrato agencial del organismo en y con el mundo es generado por el entrelazamiento del cerebro, </w:t>
      </w:r>
      <w:r w:rsidR="008572A3">
        <w:rPr>
          <w:rFonts w:ascii="Times New Roman" w:hAnsi="Times New Roman" w:cs="Times New Roman"/>
          <w:color w:val="000000"/>
        </w:rPr>
        <w:t xml:space="preserve">la mente, </w:t>
      </w:r>
      <w:r w:rsidRPr="003977D1">
        <w:rPr>
          <w:rFonts w:ascii="Times New Roman" w:hAnsi="Times New Roman" w:cs="Times New Roman"/>
          <w:color w:val="000000"/>
        </w:rPr>
        <w:t xml:space="preserve">el cuerpo y la cultura. Aquí el todo se encuentra siempre en una metarrelación con sus partes (Bateson, 1972), de modo que el sistema nervioso modifica lo que aprendemos, así como también lo que aprendemos modifica el sistema nervioso. En este sentido el significado que emerge del aprendizaje no </w:t>
      </w:r>
      <w:r w:rsidR="008572A3">
        <w:rPr>
          <w:rFonts w:ascii="Times New Roman" w:hAnsi="Times New Roman" w:cs="Times New Roman"/>
          <w:color w:val="000000"/>
        </w:rPr>
        <w:t>está dentro, ni fuera del organismo</w:t>
      </w:r>
      <w:r w:rsidRPr="003977D1">
        <w:rPr>
          <w:rFonts w:ascii="Times New Roman" w:hAnsi="Times New Roman" w:cs="Times New Roman"/>
          <w:color w:val="000000"/>
        </w:rPr>
        <w:t xml:space="preserve">, sino más bien, en la interacción. </w:t>
      </w:r>
    </w:p>
    <w:p w14:paraId="7F2A1DB5" w14:textId="328A901C" w:rsidR="007C32BE" w:rsidRPr="003977D1" w:rsidRDefault="007C32BE" w:rsidP="007A68A9">
      <w:pPr>
        <w:widowControl w:val="0"/>
        <w:autoSpaceDE w:val="0"/>
        <w:autoSpaceDN w:val="0"/>
        <w:adjustRightInd w:val="0"/>
        <w:spacing w:after="240" w:line="360" w:lineRule="auto"/>
        <w:jc w:val="center"/>
        <w:rPr>
          <w:rFonts w:ascii="Times New Roman" w:hAnsi="Times New Roman" w:cs="Times New Roman"/>
          <w:i/>
          <w:color w:val="000000"/>
        </w:rPr>
      </w:pPr>
      <w:r w:rsidRPr="003977D1">
        <w:rPr>
          <w:rFonts w:ascii="Times New Roman" w:hAnsi="Times New Roman" w:cs="Times New Roman"/>
          <w:i/>
          <w:color w:val="000000"/>
        </w:rPr>
        <w:t xml:space="preserve">“De vez en cuando, despierto sobresaltado a un estado superior de alerta: doblo a una esquina, veo el mar y el corazón me da un vuelco de felicidad, ¡se siente tan libre! Luego tengo la noción de que, además de ser yo quien contempla, otros me pueden contemplar </w:t>
      </w:r>
      <w:r w:rsidRPr="003977D1">
        <w:rPr>
          <w:rFonts w:ascii="Times New Roman" w:hAnsi="Times New Roman" w:cs="Times New Roman"/>
          <w:i/>
          <w:color w:val="000000"/>
        </w:rPr>
        <w:lastRenderedPageBreak/>
        <w:t xml:space="preserve">desde lejos y que no soy un objeto discreto, sino que estoy incorporado al resto, al zafiro universal, azul violáceo. Porque ¿qué hacen este mar, esta atmósfera, en el diámetro de ocho pulgadas del cráneo? En el centro del perceptor tiene que haber espacio para acompasar el todo, y ese espacio vacío no es una nada vacía, sino una </w:t>
      </w:r>
      <w:r w:rsidR="00F56615">
        <w:rPr>
          <w:rFonts w:ascii="Times New Roman" w:hAnsi="Times New Roman" w:cs="Times New Roman"/>
          <w:i/>
          <w:color w:val="000000"/>
        </w:rPr>
        <w:t>nada reservada para todo” (</w:t>
      </w:r>
      <w:r w:rsidRPr="003977D1">
        <w:rPr>
          <w:rFonts w:ascii="Times New Roman" w:hAnsi="Times New Roman" w:cs="Times New Roman"/>
          <w:i/>
          <w:color w:val="000000"/>
        </w:rPr>
        <w:t>Bellow,</w:t>
      </w:r>
      <w:r w:rsidR="00F56615">
        <w:rPr>
          <w:rFonts w:ascii="Times New Roman" w:hAnsi="Times New Roman" w:cs="Times New Roman"/>
          <w:i/>
          <w:color w:val="000000"/>
        </w:rPr>
        <w:t>1996: 313</w:t>
      </w:r>
      <w:r w:rsidRPr="003977D1">
        <w:rPr>
          <w:rFonts w:ascii="Times New Roman" w:hAnsi="Times New Roman" w:cs="Times New Roman"/>
          <w:i/>
          <w:color w:val="000000"/>
        </w:rPr>
        <w:t>)</w:t>
      </w:r>
    </w:p>
    <w:p w14:paraId="00BBA69D" w14:textId="72AFF069" w:rsidR="007C32BE" w:rsidRPr="003977D1" w:rsidRDefault="008572A3"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 xml:space="preserve">De lo expuesto </w:t>
      </w:r>
      <w:r w:rsidR="007C32BE" w:rsidRPr="003977D1">
        <w:rPr>
          <w:rFonts w:ascii="Times New Roman" w:hAnsi="Times New Roman" w:cs="Times New Roman"/>
          <w:color w:val="000000"/>
        </w:rPr>
        <w:t>anteriormente</w:t>
      </w:r>
      <w:r>
        <w:rPr>
          <w:rFonts w:ascii="Times New Roman" w:hAnsi="Times New Roman" w:cs="Times New Roman"/>
          <w:color w:val="000000"/>
        </w:rPr>
        <w:t>, se</w:t>
      </w:r>
      <w:r w:rsidR="007C32BE" w:rsidRPr="003977D1">
        <w:rPr>
          <w:rFonts w:ascii="Times New Roman" w:hAnsi="Times New Roman" w:cs="Times New Roman"/>
          <w:color w:val="000000"/>
        </w:rPr>
        <w:t xml:space="preserve"> ilustra de manera poética el enlace que hay entre el todo y las partes, no hay un mundo de significados dentro y fuera de la cabeza que surja con independencia, sino más bien, emerge en el encuentro del cuerpo en y con la cultura</w:t>
      </w:r>
      <w:r w:rsidR="00066F3C" w:rsidRPr="003977D1">
        <w:rPr>
          <w:rFonts w:ascii="Times New Roman" w:hAnsi="Times New Roman" w:cs="Times New Roman"/>
          <w:color w:val="000000"/>
        </w:rPr>
        <w:t>,</w:t>
      </w:r>
      <w:r w:rsidR="007C32BE" w:rsidRPr="003977D1">
        <w:rPr>
          <w:rFonts w:ascii="Times New Roman" w:hAnsi="Times New Roman" w:cs="Times New Roman"/>
          <w:color w:val="000000"/>
        </w:rPr>
        <w:t xml:space="preserve"> producto de una historia de resp</w:t>
      </w:r>
      <w:r w:rsidR="00066F3C" w:rsidRPr="003977D1">
        <w:rPr>
          <w:rFonts w:ascii="Times New Roman" w:hAnsi="Times New Roman" w:cs="Times New Roman"/>
          <w:color w:val="000000"/>
        </w:rPr>
        <w:t>ectividades biológica-culturales</w:t>
      </w:r>
      <w:r w:rsidR="007C32BE" w:rsidRPr="003977D1">
        <w:rPr>
          <w:rFonts w:ascii="Times New Roman" w:hAnsi="Times New Roman" w:cs="Times New Roman"/>
          <w:color w:val="000000"/>
        </w:rPr>
        <w:t xml:space="preserve"> (Noë, 2006). En el caso de la educación matemát</w:t>
      </w:r>
      <w:r w:rsidR="00066F3C" w:rsidRPr="003977D1">
        <w:rPr>
          <w:rFonts w:ascii="Times New Roman" w:hAnsi="Times New Roman" w:cs="Times New Roman"/>
          <w:color w:val="000000"/>
        </w:rPr>
        <w:t>ica, el aprendizaje y la configuración</w:t>
      </w:r>
      <w:r w:rsidR="007C32BE" w:rsidRPr="003977D1">
        <w:rPr>
          <w:rFonts w:ascii="Times New Roman" w:hAnsi="Times New Roman" w:cs="Times New Roman"/>
          <w:color w:val="000000"/>
        </w:rPr>
        <w:t xml:space="preserve"> del significado matemático </w:t>
      </w:r>
      <w:r w:rsidR="00894B41" w:rsidRPr="003977D1">
        <w:rPr>
          <w:rFonts w:ascii="Times New Roman" w:hAnsi="Times New Roman" w:cs="Times New Roman"/>
          <w:color w:val="000000"/>
        </w:rPr>
        <w:t xml:space="preserve">corresponden a </w:t>
      </w:r>
      <w:r w:rsidR="007C32BE" w:rsidRPr="003977D1">
        <w:rPr>
          <w:rFonts w:ascii="Times New Roman" w:hAnsi="Times New Roman" w:cs="Times New Roman"/>
          <w:color w:val="000000"/>
        </w:rPr>
        <w:t>productos de un sistema que in</w:t>
      </w:r>
      <w:r w:rsidR="00894B41" w:rsidRPr="003977D1">
        <w:rPr>
          <w:rFonts w:ascii="Times New Roman" w:hAnsi="Times New Roman" w:cs="Times New Roman"/>
          <w:color w:val="000000"/>
        </w:rPr>
        <w:t xml:space="preserve">cluye </w:t>
      </w:r>
      <w:r w:rsidR="007C32BE" w:rsidRPr="003977D1">
        <w:rPr>
          <w:rFonts w:ascii="Times New Roman" w:hAnsi="Times New Roman" w:cs="Times New Roman"/>
          <w:color w:val="000000"/>
        </w:rPr>
        <w:t xml:space="preserve">prácticas culturales, hábitos de asistir, maneras de usar el cuerpo en interacción con los entornos materiales y sociales. Es por esto, que una ecología cognitiva considera que el aprendizaje es una propiedad </w:t>
      </w:r>
      <w:r w:rsidR="00357A30" w:rsidRPr="003977D1">
        <w:rPr>
          <w:rFonts w:ascii="Times New Roman" w:hAnsi="Times New Roman" w:cs="Times New Roman"/>
          <w:color w:val="000000"/>
        </w:rPr>
        <w:t>acoplada estructuralmente de todo el organismo</w:t>
      </w:r>
      <w:r w:rsidR="007C32BE" w:rsidRPr="003977D1">
        <w:rPr>
          <w:rFonts w:ascii="Times New Roman" w:hAnsi="Times New Roman" w:cs="Times New Roman"/>
          <w:color w:val="000000"/>
        </w:rPr>
        <w:t>, es decir cerebro-</w:t>
      </w:r>
      <w:r w:rsidR="00357A30" w:rsidRPr="003977D1">
        <w:rPr>
          <w:rFonts w:ascii="Times New Roman" w:hAnsi="Times New Roman" w:cs="Times New Roman"/>
          <w:color w:val="000000"/>
        </w:rPr>
        <w:t>mente-</w:t>
      </w:r>
      <w:r w:rsidR="007C32BE" w:rsidRPr="003977D1">
        <w:rPr>
          <w:rFonts w:ascii="Times New Roman" w:hAnsi="Times New Roman" w:cs="Times New Roman"/>
          <w:color w:val="000000"/>
        </w:rPr>
        <w:t xml:space="preserve">cuerpo-cultura gestan el significado matemático a partir de una red compleja de eslabonamientos imposibles de reducir a algún subsistema aislado de los demás (Froese y Fusch, 2012). </w:t>
      </w:r>
      <w:r w:rsidR="0092354A">
        <w:rPr>
          <w:rFonts w:ascii="Times New Roman" w:hAnsi="Times New Roman" w:cs="Times New Roman"/>
          <w:color w:val="000000"/>
        </w:rPr>
        <w:t>Esta red elucidaría un círculo creativo de coherencias en diversos estratos materiales e inmateriales que dependerían de leyes universales regidas a nivel bioló</w:t>
      </w:r>
      <w:r w:rsidR="008F289B">
        <w:rPr>
          <w:rFonts w:ascii="Times New Roman" w:hAnsi="Times New Roman" w:cs="Times New Roman"/>
          <w:color w:val="000000"/>
        </w:rPr>
        <w:t>gico-cultural</w:t>
      </w:r>
      <w:r w:rsidR="0092354A">
        <w:rPr>
          <w:rFonts w:ascii="Times New Roman" w:hAnsi="Times New Roman" w:cs="Times New Roman"/>
          <w:color w:val="000000"/>
        </w:rPr>
        <w:t xml:space="preserve">.  </w:t>
      </w:r>
    </w:p>
    <w:p w14:paraId="39F38357" w14:textId="2D012D7A"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Thompson (2016) sostiene que los cuatro enfoques provenientes de la cognición corporeizada: a) embodied o encarnada b) embeded o incrustada c) extended o extendida d) enactive o enactiva, </w:t>
      </w:r>
      <w:r w:rsidR="000A3459">
        <w:rPr>
          <w:rFonts w:ascii="Times New Roman" w:hAnsi="Times New Roman" w:cs="Times New Roman"/>
          <w:color w:val="000000"/>
        </w:rPr>
        <w:t xml:space="preserve">dan </w:t>
      </w:r>
      <w:r w:rsidRPr="003977D1">
        <w:rPr>
          <w:rFonts w:ascii="Times New Roman" w:hAnsi="Times New Roman" w:cs="Times New Roman"/>
          <w:color w:val="000000"/>
        </w:rPr>
        <w:t xml:space="preserve">cuenta de una ecología cognitiva. De esta manera, cualquier intento por </w:t>
      </w:r>
      <w:r w:rsidR="000A3459">
        <w:rPr>
          <w:rFonts w:ascii="Times New Roman" w:hAnsi="Times New Roman" w:cs="Times New Roman"/>
          <w:color w:val="000000"/>
        </w:rPr>
        <w:t xml:space="preserve">comprender y explicar </w:t>
      </w:r>
      <w:r w:rsidRPr="003977D1">
        <w:rPr>
          <w:rFonts w:ascii="Times New Roman" w:hAnsi="Times New Roman" w:cs="Times New Roman"/>
          <w:color w:val="000000"/>
        </w:rPr>
        <w:t xml:space="preserve">cómo se configura el significado durante </w:t>
      </w:r>
      <w:r w:rsidR="000A3459">
        <w:rPr>
          <w:rFonts w:ascii="Times New Roman" w:hAnsi="Times New Roman" w:cs="Times New Roman"/>
          <w:color w:val="000000"/>
        </w:rPr>
        <w:t xml:space="preserve">procesos formales e informales de enseñanza-aprendizaje, </w:t>
      </w:r>
      <w:r w:rsidRPr="003977D1">
        <w:rPr>
          <w:rFonts w:ascii="Times New Roman" w:hAnsi="Times New Roman" w:cs="Times New Roman"/>
          <w:color w:val="000000"/>
        </w:rPr>
        <w:t xml:space="preserve">debe cautelar no separar lo biológico-cultural del ser humano. </w:t>
      </w:r>
      <w:r w:rsidR="00FD246B">
        <w:rPr>
          <w:rFonts w:ascii="Times New Roman" w:hAnsi="Times New Roman" w:cs="Times New Roman"/>
          <w:color w:val="000000"/>
        </w:rPr>
        <w:t xml:space="preserve">Una ecología cognitiva corresponde a la encarnación de la cognición dentro de un sistema integrado, en el cual las interacciones entre la persona, el ambiente físico y el ambiente social, permiten la emergencia del aprendizaje y por ende su el significado asociado. </w:t>
      </w:r>
      <w:r w:rsidRPr="003977D1">
        <w:rPr>
          <w:rFonts w:ascii="Times New Roman" w:hAnsi="Times New Roman" w:cs="Times New Roman"/>
          <w:color w:val="000000"/>
        </w:rPr>
        <w:t xml:space="preserve">En el caso de la educación matemática a luz de los hallazgos en ciencias cognitivas, estos enfoques se consideran fundamentales para entender cómo el significado matemático emerge en el devenir de cambios estructurales acoplados al flujo del vivir. </w:t>
      </w:r>
      <w:r w:rsidR="00DC50EB">
        <w:rPr>
          <w:rFonts w:ascii="Times New Roman" w:hAnsi="Times New Roman" w:cs="Times New Roman"/>
          <w:color w:val="000000"/>
        </w:rPr>
        <w:t xml:space="preserve">Estos cambios estructurales están sujetos a cómo el organismo se urde en la trama cerebro, mente, cuerpo y </w:t>
      </w:r>
      <w:r w:rsidR="00DC50EB">
        <w:rPr>
          <w:rFonts w:ascii="Times New Roman" w:hAnsi="Times New Roman" w:cs="Times New Roman"/>
          <w:color w:val="000000"/>
        </w:rPr>
        <w:lastRenderedPageBreak/>
        <w:t xml:space="preserve">cultura. </w:t>
      </w:r>
    </w:p>
    <w:p w14:paraId="5195F3BD" w14:textId="5B5993C3"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La cognición encarnada considera que el hecho de disponer de dos ojos, dos oídos, una cabeza, </w:t>
      </w:r>
      <w:r w:rsidR="00092AB3" w:rsidRPr="003977D1">
        <w:rPr>
          <w:rFonts w:ascii="Times New Roman" w:hAnsi="Times New Roman" w:cs="Times New Roman"/>
          <w:color w:val="000000"/>
        </w:rPr>
        <w:t xml:space="preserve">un </w:t>
      </w:r>
      <w:r w:rsidRPr="003977D1">
        <w:rPr>
          <w:rFonts w:ascii="Times New Roman" w:hAnsi="Times New Roman" w:cs="Times New Roman"/>
          <w:color w:val="000000"/>
        </w:rPr>
        <w:t xml:space="preserve">esqueleto, músculos, dos manos y dos pies posicionados de la manera en que se encuentran, </w:t>
      </w:r>
      <w:r w:rsidR="00092AB3" w:rsidRPr="003977D1">
        <w:rPr>
          <w:rFonts w:ascii="Times New Roman" w:hAnsi="Times New Roman" w:cs="Times New Roman"/>
          <w:color w:val="000000"/>
        </w:rPr>
        <w:t>responde a un todo acoplado estructuralmente, cuya agencia del organismo hacia él y los otros,  modula</w:t>
      </w:r>
      <w:r w:rsidRPr="003977D1">
        <w:rPr>
          <w:rFonts w:ascii="Times New Roman" w:hAnsi="Times New Roman" w:cs="Times New Roman"/>
          <w:color w:val="000000"/>
        </w:rPr>
        <w:t xml:space="preserve"> la experiencia cognitiva </w:t>
      </w:r>
      <w:r w:rsidR="00092AB3" w:rsidRPr="003977D1">
        <w:rPr>
          <w:rFonts w:ascii="Times New Roman" w:hAnsi="Times New Roman" w:cs="Times New Roman"/>
          <w:color w:val="000000"/>
        </w:rPr>
        <w:t xml:space="preserve">de todo el organismo </w:t>
      </w:r>
      <w:r w:rsidRPr="003977D1">
        <w:rPr>
          <w:rFonts w:ascii="Times New Roman" w:hAnsi="Times New Roman" w:cs="Times New Roman"/>
          <w:color w:val="000000"/>
        </w:rPr>
        <w:t xml:space="preserve">(Gallagher, 2005) La percepción de los objetos físicos del mundo en tres dimensiones a partir de una visión binocular, difiere según si el cuerpo se mueve activamente en relación con el flujo óptico o se mueve pasivamente en relación con el estímulo (Gibbs, 2008). Tal como plantea Noë (2004) la percepción no es algo que sucede en nosotros, es algo que hacemos. En vez de existir un módulo cognitivo central y amodal, los fenómenos cognitivos emergen de una variedad de procesos encarnados de tipo afectivos, perceptivos y motores (Thompson, 2007). En la cognición </w:t>
      </w:r>
      <w:r w:rsidR="00092AB3" w:rsidRPr="003977D1">
        <w:rPr>
          <w:rFonts w:ascii="Times New Roman" w:hAnsi="Times New Roman" w:cs="Times New Roman"/>
          <w:color w:val="000000"/>
        </w:rPr>
        <w:t>incrustada, la</w:t>
      </w:r>
      <w:r w:rsidRPr="003977D1">
        <w:rPr>
          <w:rFonts w:ascii="Times New Roman" w:hAnsi="Times New Roman" w:cs="Times New Roman"/>
          <w:color w:val="000000"/>
        </w:rPr>
        <w:t xml:space="preserve"> cultura </w:t>
      </w:r>
      <w:r w:rsidR="006B1360" w:rsidRPr="003977D1">
        <w:rPr>
          <w:rFonts w:ascii="Times New Roman" w:hAnsi="Times New Roman" w:cs="Times New Roman"/>
          <w:color w:val="000000"/>
        </w:rPr>
        <w:t>dirige</w:t>
      </w:r>
      <w:r w:rsidR="00092AB3" w:rsidRPr="003977D1">
        <w:rPr>
          <w:rFonts w:ascii="Times New Roman" w:hAnsi="Times New Roman" w:cs="Times New Roman"/>
          <w:color w:val="000000"/>
        </w:rPr>
        <w:t xml:space="preserve"> </w:t>
      </w:r>
      <w:r w:rsidRPr="003977D1">
        <w:rPr>
          <w:rFonts w:ascii="Times New Roman" w:hAnsi="Times New Roman" w:cs="Times New Roman"/>
          <w:color w:val="000000"/>
        </w:rPr>
        <w:t xml:space="preserve">la actividad cognitiva </w:t>
      </w:r>
      <w:r w:rsidR="00013010" w:rsidRPr="003977D1">
        <w:rPr>
          <w:rFonts w:ascii="Times New Roman" w:hAnsi="Times New Roman" w:cs="Times New Roman"/>
          <w:color w:val="000000"/>
        </w:rPr>
        <w:t xml:space="preserve">del </w:t>
      </w:r>
      <w:r w:rsidRPr="003977D1">
        <w:rPr>
          <w:rFonts w:ascii="Times New Roman" w:hAnsi="Times New Roman" w:cs="Times New Roman"/>
          <w:color w:val="000000"/>
        </w:rPr>
        <w:t>sistema nervioso</w:t>
      </w:r>
      <w:r w:rsidR="00780A6C" w:rsidRPr="003977D1">
        <w:rPr>
          <w:rFonts w:ascii="Times New Roman" w:hAnsi="Times New Roman" w:cs="Times New Roman"/>
          <w:color w:val="000000"/>
        </w:rPr>
        <w:t xml:space="preserve"> </w:t>
      </w:r>
      <w:r w:rsidR="006B1360" w:rsidRPr="003977D1">
        <w:rPr>
          <w:rFonts w:ascii="Times New Roman" w:hAnsi="Times New Roman" w:cs="Times New Roman"/>
          <w:color w:val="000000"/>
        </w:rPr>
        <w:t xml:space="preserve">en la medida que el </w:t>
      </w:r>
      <w:r w:rsidRPr="003977D1">
        <w:rPr>
          <w:rFonts w:ascii="Times New Roman" w:hAnsi="Times New Roman" w:cs="Times New Roman"/>
          <w:color w:val="000000"/>
        </w:rPr>
        <w:t>montaje del cuerpo</w:t>
      </w:r>
      <w:r w:rsidR="006B1360" w:rsidRPr="003977D1">
        <w:rPr>
          <w:rFonts w:ascii="Times New Roman" w:hAnsi="Times New Roman" w:cs="Times New Roman"/>
          <w:color w:val="000000"/>
        </w:rPr>
        <w:t xml:space="preserve"> </w:t>
      </w:r>
      <w:r w:rsidR="00780A6C" w:rsidRPr="003977D1">
        <w:rPr>
          <w:rFonts w:ascii="Times New Roman" w:hAnsi="Times New Roman" w:cs="Times New Roman"/>
          <w:color w:val="000000"/>
        </w:rPr>
        <w:t>se acopla distribuidamente</w:t>
      </w:r>
      <w:r w:rsidR="00013010" w:rsidRPr="003977D1">
        <w:rPr>
          <w:rFonts w:ascii="Times New Roman" w:hAnsi="Times New Roman" w:cs="Times New Roman"/>
          <w:color w:val="000000"/>
        </w:rPr>
        <w:t xml:space="preserve"> en el contexto</w:t>
      </w:r>
      <w:r w:rsidR="006B1360" w:rsidRPr="003977D1">
        <w:rPr>
          <w:rFonts w:ascii="Times New Roman" w:hAnsi="Times New Roman" w:cs="Times New Roman"/>
          <w:color w:val="000000"/>
        </w:rPr>
        <w:t xml:space="preserve"> </w:t>
      </w:r>
      <w:r w:rsidR="005E752A" w:rsidRPr="003977D1">
        <w:rPr>
          <w:rFonts w:ascii="Times New Roman" w:hAnsi="Times New Roman" w:cs="Times New Roman"/>
          <w:color w:val="000000"/>
        </w:rPr>
        <w:t xml:space="preserve">(Clark, </w:t>
      </w:r>
      <w:r w:rsidR="00780A6C" w:rsidRPr="003977D1">
        <w:rPr>
          <w:rFonts w:ascii="Times New Roman" w:hAnsi="Times New Roman" w:cs="Times New Roman"/>
          <w:color w:val="000000"/>
        </w:rPr>
        <w:t xml:space="preserve">2008). Para el </w:t>
      </w:r>
      <w:r w:rsidRPr="003977D1">
        <w:rPr>
          <w:rFonts w:ascii="Times New Roman" w:hAnsi="Times New Roman" w:cs="Times New Roman"/>
          <w:color w:val="000000"/>
        </w:rPr>
        <w:t xml:space="preserve">caso de la cognición extendida, se asume que el cerebro humano está adaptado al ambiente de la cultura simbólica y no puede funcionar correctamente a menos que esté incrustado, ya que la experiencia cognitiva resulta de la agencia en y con el mundo. Los procesos de memoria biológica y cultural constituyen un sistema cognitivo híbrido y extendido </w:t>
      </w:r>
      <w:r w:rsidR="00780A6C" w:rsidRPr="003977D1">
        <w:rPr>
          <w:rFonts w:ascii="Times New Roman" w:hAnsi="Times New Roman" w:cs="Times New Roman"/>
          <w:color w:val="000000"/>
        </w:rPr>
        <w:t xml:space="preserve">que resultan </w:t>
      </w:r>
      <w:r w:rsidRPr="003977D1">
        <w:rPr>
          <w:rFonts w:ascii="Times New Roman" w:hAnsi="Times New Roman" w:cs="Times New Roman"/>
          <w:color w:val="000000"/>
        </w:rPr>
        <w:t xml:space="preserve">del devenir histórico de los seres humanos. </w:t>
      </w:r>
    </w:p>
    <w:p w14:paraId="74D2AD24" w14:textId="6BB7A2D3" w:rsidR="007A68A9" w:rsidRDefault="007C32BE" w:rsidP="007A68A9">
      <w:pPr>
        <w:spacing w:line="360" w:lineRule="auto"/>
        <w:jc w:val="both"/>
        <w:rPr>
          <w:rFonts w:ascii="Times New Roman" w:hAnsi="Times New Roman" w:cs="Times New Roman"/>
          <w:lang w:val="es-CL"/>
        </w:rPr>
      </w:pPr>
      <w:r w:rsidRPr="003977D1">
        <w:rPr>
          <w:rFonts w:ascii="Times New Roman" w:hAnsi="Times New Roman" w:cs="Times New Roman"/>
          <w:color w:val="000000"/>
        </w:rPr>
        <w:t xml:space="preserve">En la enacción, el mundo surge a partir de un acoplamiento sensoriomotriz en el </w:t>
      </w:r>
      <w:r w:rsidR="00AA0A70" w:rsidRPr="003977D1">
        <w:rPr>
          <w:rFonts w:ascii="Times New Roman" w:hAnsi="Times New Roman" w:cs="Times New Roman"/>
          <w:color w:val="000000"/>
        </w:rPr>
        <w:t>cual,</w:t>
      </w:r>
      <w:r w:rsidRPr="003977D1">
        <w:rPr>
          <w:rFonts w:ascii="Times New Roman" w:hAnsi="Times New Roman" w:cs="Times New Roman"/>
          <w:color w:val="000000"/>
        </w:rPr>
        <w:t xml:space="preserve"> para cada distinción </w:t>
      </w:r>
      <w:r w:rsidR="00CF4DC0">
        <w:rPr>
          <w:rFonts w:ascii="Times New Roman" w:hAnsi="Times New Roman" w:cs="Times New Roman"/>
          <w:color w:val="000000"/>
        </w:rPr>
        <w:t xml:space="preserve">sensorial, </w:t>
      </w:r>
      <w:r w:rsidRPr="003977D1">
        <w:rPr>
          <w:rFonts w:ascii="Times New Roman" w:hAnsi="Times New Roman" w:cs="Times New Roman"/>
          <w:color w:val="000000"/>
        </w:rPr>
        <w:t xml:space="preserve">existe una distinción de estados sensoriomotores (Froese y Di Paolo, 2011). El enfoque enactivo de Varela, Thompson y Rosch (1991) se basa en que la percepción es acción guiada perceptivamente y las estructuras cognitivas emergen a partir de modelos sensoriomotores recurrentes que permiten que la acción sea guiada perceptivamente. Desde este enfoque no hay un mundo pre-dado con independencia del sujeto que opera en él. La acción del perceptor es modulada por su agencia en el mundo natural </w:t>
      </w:r>
      <w:r w:rsidR="008C0374" w:rsidRPr="003977D1">
        <w:rPr>
          <w:rFonts w:ascii="Times New Roman" w:hAnsi="Times New Roman" w:cs="Times New Roman"/>
          <w:color w:val="000000"/>
        </w:rPr>
        <w:t xml:space="preserve">y la representación ya no es un escenario plausible en la cognición </w:t>
      </w:r>
      <w:r w:rsidRPr="003977D1">
        <w:rPr>
          <w:rFonts w:ascii="Times New Roman" w:hAnsi="Times New Roman" w:cs="Times New Roman"/>
          <w:color w:val="000000"/>
        </w:rPr>
        <w:t xml:space="preserve">(Noë, 2010). </w:t>
      </w:r>
      <w:r w:rsidR="00035846">
        <w:rPr>
          <w:rFonts w:ascii="Times New Roman" w:hAnsi="Times New Roman" w:cs="Times New Roman"/>
        </w:rPr>
        <w:t xml:space="preserve">Al respecto, </w:t>
      </w:r>
      <w:r w:rsidR="008C0374" w:rsidRPr="003977D1">
        <w:rPr>
          <w:rFonts w:ascii="Times New Roman" w:hAnsi="Times New Roman" w:cs="Times New Roman"/>
          <w:lang w:val="es-CL"/>
        </w:rPr>
        <w:t xml:space="preserve">el significado </w:t>
      </w:r>
      <w:r w:rsidR="00035846">
        <w:rPr>
          <w:rFonts w:ascii="Times New Roman" w:hAnsi="Times New Roman" w:cs="Times New Roman"/>
          <w:lang w:val="es-CL"/>
        </w:rPr>
        <w:t xml:space="preserve">que </w:t>
      </w:r>
      <w:r w:rsidR="008C0374" w:rsidRPr="003977D1">
        <w:rPr>
          <w:rFonts w:ascii="Times New Roman" w:hAnsi="Times New Roman" w:cs="Times New Roman"/>
          <w:lang w:val="es-CL"/>
        </w:rPr>
        <w:t xml:space="preserve">surge </w:t>
      </w:r>
      <w:r w:rsidR="00035846">
        <w:rPr>
          <w:rFonts w:ascii="Times New Roman" w:hAnsi="Times New Roman" w:cs="Times New Roman"/>
          <w:lang w:val="es-CL"/>
        </w:rPr>
        <w:t>desde el compromiso enactivo</w:t>
      </w:r>
      <w:r w:rsidR="00AC4CB5">
        <w:rPr>
          <w:rFonts w:ascii="Times New Roman" w:hAnsi="Times New Roman" w:cs="Times New Roman"/>
          <w:lang w:val="es-CL"/>
        </w:rPr>
        <w:t xml:space="preserve"> del ser humano en el contexto </w:t>
      </w:r>
      <w:r w:rsidR="00035846">
        <w:rPr>
          <w:rFonts w:ascii="Times New Roman" w:hAnsi="Times New Roman" w:cs="Times New Roman"/>
          <w:lang w:val="es-CL"/>
        </w:rPr>
        <w:t>se dá desde el hacer</w:t>
      </w:r>
      <w:r w:rsidR="00CF0967">
        <w:rPr>
          <w:rFonts w:ascii="Times New Roman" w:hAnsi="Times New Roman" w:cs="Times New Roman"/>
          <w:lang w:val="es-CL"/>
        </w:rPr>
        <w:t xml:space="preserve">, en el sentido que </w:t>
      </w:r>
      <w:r w:rsidR="001047FA">
        <w:rPr>
          <w:rFonts w:ascii="Times New Roman" w:hAnsi="Times New Roman" w:cs="Times New Roman"/>
          <w:lang w:val="es-CL"/>
        </w:rPr>
        <w:t xml:space="preserve">cada flujo de acciones motoras es un proceso dinámico de interacción </w:t>
      </w:r>
      <w:r w:rsidR="00CF0967">
        <w:rPr>
          <w:rFonts w:ascii="Times New Roman" w:hAnsi="Times New Roman" w:cs="Times New Roman"/>
          <w:lang w:val="es-CL"/>
        </w:rPr>
        <w:t>con el objeto, los otros y el contexto en que se enmarca la acción.</w:t>
      </w:r>
      <w:r w:rsidR="00035846">
        <w:rPr>
          <w:rFonts w:ascii="Times New Roman" w:hAnsi="Times New Roman" w:cs="Times New Roman"/>
          <w:lang w:val="es-CL"/>
        </w:rPr>
        <w:t xml:space="preserve"> Por ejemplo, </w:t>
      </w:r>
      <w:r w:rsidR="001047FA">
        <w:rPr>
          <w:rFonts w:ascii="Times New Roman" w:hAnsi="Times New Roman" w:cs="Times New Roman"/>
          <w:lang w:val="es-CL"/>
        </w:rPr>
        <w:t>la acción</w:t>
      </w:r>
      <w:r w:rsidR="00CA4133">
        <w:rPr>
          <w:rFonts w:ascii="Times New Roman" w:hAnsi="Times New Roman" w:cs="Times New Roman"/>
          <w:lang w:val="es-CL"/>
        </w:rPr>
        <w:t xml:space="preserve"> de martillar hace al martillo. La</w:t>
      </w:r>
      <w:r w:rsidR="00035846">
        <w:rPr>
          <w:rFonts w:ascii="Times New Roman" w:hAnsi="Times New Roman" w:cs="Times New Roman"/>
          <w:lang w:val="es-CL"/>
        </w:rPr>
        <w:t xml:space="preserve"> operación de martillar </w:t>
      </w:r>
      <w:r w:rsidR="005C4045" w:rsidRPr="003977D1">
        <w:rPr>
          <w:rFonts w:ascii="Times New Roman" w:hAnsi="Times New Roman" w:cs="Times New Roman"/>
          <w:lang w:val="es-CL"/>
        </w:rPr>
        <w:t xml:space="preserve">conserva </w:t>
      </w:r>
      <w:r w:rsidR="008C0374" w:rsidRPr="003977D1">
        <w:rPr>
          <w:rFonts w:ascii="Times New Roman" w:hAnsi="Times New Roman" w:cs="Times New Roman"/>
          <w:lang w:val="es-CL"/>
        </w:rPr>
        <w:t xml:space="preserve">un </w:t>
      </w:r>
      <w:r w:rsidR="008C0374" w:rsidRPr="003977D1">
        <w:rPr>
          <w:rFonts w:ascii="Times New Roman" w:hAnsi="Times New Roman" w:cs="Times New Roman"/>
          <w:lang w:val="es-CL"/>
        </w:rPr>
        <w:lastRenderedPageBreak/>
        <w:t>grupo de acciones de manera distinta según los tipos de</w:t>
      </w:r>
      <w:r w:rsidR="00035846">
        <w:rPr>
          <w:rFonts w:ascii="Times New Roman" w:hAnsi="Times New Roman" w:cs="Times New Roman"/>
          <w:lang w:val="es-CL"/>
        </w:rPr>
        <w:t xml:space="preserve"> especies</w:t>
      </w:r>
      <w:r w:rsidR="003C08E7">
        <w:rPr>
          <w:rFonts w:ascii="Times New Roman" w:hAnsi="Times New Roman" w:cs="Times New Roman"/>
          <w:lang w:val="es-CL"/>
        </w:rPr>
        <w:t xml:space="preserve"> </w:t>
      </w:r>
      <w:r w:rsidR="00035846">
        <w:rPr>
          <w:rFonts w:ascii="Times New Roman" w:hAnsi="Times New Roman" w:cs="Times New Roman"/>
          <w:lang w:val="es-CL"/>
        </w:rPr>
        <w:t>y en</w:t>
      </w:r>
      <w:r w:rsidR="005C4045" w:rsidRPr="003977D1">
        <w:rPr>
          <w:rFonts w:ascii="Times New Roman" w:hAnsi="Times New Roman" w:cs="Times New Roman"/>
          <w:lang w:val="es-CL"/>
        </w:rPr>
        <w:t xml:space="preserve"> la medida que </w:t>
      </w:r>
      <w:r w:rsidR="008C0374" w:rsidRPr="003977D1">
        <w:rPr>
          <w:rFonts w:ascii="Times New Roman" w:hAnsi="Times New Roman" w:cs="Times New Roman"/>
          <w:lang w:val="es-CL"/>
        </w:rPr>
        <w:t>se está martillando, surge</w:t>
      </w:r>
      <w:r w:rsidR="003C08E7">
        <w:rPr>
          <w:rFonts w:ascii="Times New Roman" w:hAnsi="Times New Roman" w:cs="Times New Roman"/>
          <w:lang w:val="es-CL"/>
        </w:rPr>
        <w:t xml:space="preserve"> </w:t>
      </w:r>
      <w:r w:rsidR="005C4045" w:rsidRPr="003977D1">
        <w:rPr>
          <w:rFonts w:ascii="Times New Roman" w:hAnsi="Times New Roman" w:cs="Times New Roman"/>
          <w:lang w:val="es-CL"/>
        </w:rPr>
        <w:t xml:space="preserve">espacio de acciones que depende de la operación de martillar </w:t>
      </w:r>
      <w:r w:rsidR="008C0374" w:rsidRPr="003977D1">
        <w:rPr>
          <w:rFonts w:ascii="Times New Roman" w:hAnsi="Times New Roman" w:cs="Times New Roman"/>
          <w:lang w:val="es-CL"/>
        </w:rPr>
        <w:t xml:space="preserve">y que además </w:t>
      </w:r>
      <w:r w:rsidR="005C4045" w:rsidRPr="003977D1">
        <w:rPr>
          <w:rFonts w:ascii="Times New Roman" w:hAnsi="Times New Roman" w:cs="Times New Roman"/>
          <w:lang w:val="es-CL"/>
        </w:rPr>
        <w:t>permite nuevas acciones y nuevas operaciones</w:t>
      </w:r>
      <w:r w:rsidR="008C0374" w:rsidRPr="003977D1">
        <w:rPr>
          <w:rFonts w:ascii="Times New Roman" w:hAnsi="Times New Roman" w:cs="Times New Roman"/>
          <w:lang w:val="es-CL"/>
        </w:rPr>
        <w:t xml:space="preserve">. </w:t>
      </w:r>
      <w:r w:rsidR="003C08E7">
        <w:rPr>
          <w:rFonts w:ascii="Times New Roman" w:hAnsi="Times New Roman" w:cs="Times New Roman"/>
          <w:lang w:val="es-CL"/>
        </w:rPr>
        <w:t xml:space="preserve">Según </w:t>
      </w:r>
      <w:r w:rsidR="00035846">
        <w:rPr>
          <w:rFonts w:ascii="Times New Roman" w:hAnsi="Times New Roman" w:cs="Times New Roman"/>
          <w:lang w:val="es-CL"/>
        </w:rPr>
        <w:t>esta</w:t>
      </w:r>
      <w:r w:rsidR="008C0374" w:rsidRPr="003977D1">
        <w:rPr>
          <w:rFonts w:ascii="Times New Roman" w:hAnsi="Times New Roman" w:cs="Times New Roman"/>
          <w:lang w:val="es-CL"/>
        </w:rPr>
        <w:t xml:space="preserve"> </w:t>
      </w:r>
      <w:r w:rsidR="005C4045" w:rsidRPr="003977D1">
        <w:rPr>
          <w:rFonts w:ascii="Times New Roman" w:hAnsi="Times New Roman" w:cs="Times New Roman"/>
          <w:lang w:val="es-CL"/>
        </w:rPr>
        <w:t>secuencia histórica</w:t>
      </w:r>
      <w:r w:rsidR="003C08E7">
        <w:rPr>
          <w:rFonts w:ascii="Times New Roman" w:hAnsi="Times New Roman" w:cs="Times New Roman"/>
          <w:lang w:val="es-CL"/>
        </w:rPr>
        <w:t xml:space="preserve">, </w:t>
      </w:r>
      <w:r w:rsidR="005C4045" w:rsidRPr="003977D1">
        <w:rPr>
          <w:rFonts w:ascii="Times New Roman" w:hAnsi="Times New Roman" w:cs="Times New Roman"/>
          <w:lang w:val="es-CL"/>
        </w:rPr>
        <w:t xml:space="preserve"> </w:t>
      </w:r>
      <w:r w:rsidR="00035846">
        <w:rPr>
          <w:rFonts w:ascii="Times New Roman" w:hAnsi="Times New Roman" w:cs="Times New Roman"/>
          <w:lang w:val="es-CL"/>
        </w:rPr>
        <w:t xml:space="preserve">el acto de martillar, </w:t>
      </w:r>
      <w:r w:rsidR="003C08E7">
        <w:rPr>
          <w:rFonts w:ascii="Times New Roman" w:hAnsi="Times New Roman" w:cs="Times New Roman"/>
          <w:lang w:val="es-CL"/>
        </w:rPr>
        <w:t>no sólo</w:t>
      </w:r>
      <w:r w:rsidR="005C4045" w:rsidRPr="003977D1">
        <w:rPr>
          <w:rFonts w:ascii="Times New Roman" w:hAnsi="Times New Roman" w:cs="Times New Roman"/>
          <w:lang w:val="es-CL"/>
        </w:rPr>
        <w:t xml:space="preserve"> transforma </w:t>
      </w:r>
      <w:r w:rsidR="003C08E7">
        <w:rPr>
          <w:rFonts w:ascii="Times New Roman" w:hAnsi="Times New Roman" w:cs="Times New Roman"/>
          <w:lang w:val="es-CL"/>
        </w:rPr>
        <w:t>al</w:t>
      </w:r>
      <w:r w:rsidR="00FB102F">
        <w:rPr>
          <w:rFonts w:ascii="Times New Roman" w:hAnsi="Times New Roman" w:cs="Times New Roman"/>
          <w:lang w:val="es-CL"/>
        </w:rPr>
        <w:t xml:space="preserve"> martillo, sino que también al</w:t>
      </w:r>
      <w:r w:rsidR="00035846">
        <w:rPr>
          <w:rFonts w:ascii="Times New Roman" w:hAnsi="Times New Roman" w:cs="Times New Roman"/>
          <w:lang w:val="es-CL"/>
        </w:rPr>
        <w:t xml:space="preserve"> que martilla y lo martillado. E</w:t>
      </w:r>
      <w:r w:rsidR="003C60C1">
        <w:rPr>
          <w:rFonts w:ascii="Times New Roman" w:hAnsi="Times New Roman" w:cs="Times New Roman"/>
          <w:lang w:val="es-CL"/>
        </w:rPr>
        <w:t>s decir que las transmisón</w:t>
      </w:r>
      <w:r w:rsidR="008C0374" w:rsidRPr="003977D1">
        <w:rPr>
          <w:rFonts w:ascii="Times New Roman" w:hAnsi="Times New Roman" w:cs="Times New Roman"/>
          <w:lang w:val="es-CL"/>
        </w:rPr>
        <w:t xml:space="preserve"> de l</w:t>
      </w:r>
      <w:r w:rsidR="005C4045" w:rsidRPr="003977D1">
        <w:rPr>
          <w:rFonts w:ascii="Times New Roman" w:hAnsi="Times New Roman" w:cs="Times New Roman"/>
          <w:lang w:val="es-CL"/>
        </w:rPr>
        <w:t>a</w:t>
      </w:r>
      <w:r w:rsidR="008C0374" w:rsidRPr="003977D1">
        <w:rPr>
          <w:rFonts w:ascii="Times New Roman" w:hAnsi="Times New Roman" w:cs="Times New Roman"/>
          <w:lang w:val="es-CL"/>
        </w:rPr>
        <w:t>s</w:t>
      </w:r>
      <w:r w:rsidR="003C60C1">
        <w:rPr>
          <w:rFonts w:ascii="Times New Roman" w:hAnsi="Times New Roman" w:cs="Times New Roman"/>
          <w:lang w:val="es-CL"/>
        </w:rPr>
        <w:t xml:space="preserve"> diferencias que implica el</w:t>
      </w:r>
      <w:r w:rsidR="00035846">
        <w:rPr>
          <w:rFonts w:ascii="Times New Roman" w:hAnsi="Times New Roman" w:cs="Times New Roman"/>
          <w:lang w:val="es-CL"/>
        </w:rPr>
        <w:t xml:space="preserve"> acto </w:t>
      </w:r>
      <w:r w:rsidR="003C60C1">
        <w:rPr>
          <w:rFonts w:ascii="Times New Roman" w:hAnsi="Times New Roman" w:cs="Times New Roman"/>
          <w:lang w:val="es-CL"/>
        </w:rPr>
        <w:t xml:space="preserve">de martillar son ecológicas y </w:t>
      </w:r>
      <w:r w:rsidR="005C4045" w:rsidRPr="003977D1">
        <w:rPr>
          <w:rFonts w:ascii="Times New Roman" w:hAnsi="Times New Roman" w:cs="Times New Roman"/>
          <w:lang w:val="es-CL"/>
        </w:rPr>
        <w:t xml:space="preserve">no dependen de grupos </w:t>
      </w:r>
      <w:r w:rsidR="008C0374" w:rsidRPr="003977D1">
        <w:rPr>
          <w:rFonts w:ascii="Times New Roman" w:hAnsi="Times New Roman" w:cs="Times New Roman"/>
          <w:lang w:val="es-CL"/>
        </w:rPr>
        <w:t xml:space="preserve">selectivos </w:t>
      </w:r>
      <w:r w:rsidR="005C4045" w:rsidRPr="003977D1">
        <w:rPr>
          <w:rFonts w:ascii="Times New Roman" w:hAnsi="Times New Roman" w:cs="Times New Roman"/>
          <w:lang w:val="es-CL"/>
        </w:rPr>
        <w:t>de neuronas más aptas para adaptarse a un mundo fijo en i</w:t>
      </w:r>
      <w:r w:rsidR="003C60C1">
        <w:rPr>
          <w:rFonts w:ascii="Times New Roman" w:hAnsi="Times New Roman" w:cs="Times New Roman"/>
          <w:lang w:val="es-CL"/>
        </w:rPr>
        <w:t>nmutable.</w:t>
      </w:r>
      <w:r w:rsidR="008C0374" w:rsidRPr="003977D1">
        <w:rPr>
          <w:rFonts w:ascii="Times New Roman" w:hAnsi="Times New Roman" w:cs="Times New Roman"/>
          <w:lang w:val="es-CL"/>
        </w:rPr>
        <w:t xml:space="preserve"> </w:t>
      </w:r>
      <w:r w:rsidR="003C60C1">
        <w:rPr>
          <w:rFonts w:ascii="Times New Roman" w:hAnsi="Times New Roman" w:cs="Times New Roman"/>
          <w:lang w:val="es-CL"/>
        </w:rPr>
        <w:t xml:space="preserve">De este modo, la </w:t>
      </w:r>
      <w:r w:rsidR="008C0374" w:rsidRPr="003977D1">
        <w:rPr>
          <w:rFonts w:ascii="Times New Roman" w:hAnsi="Times New Roman" w:cs="Times New Roman"/>
          <w:lang w:val="es-CL"/>
        </w:rPr>
        <w:t>emergen</w:t>
      </w:r>
      <w:r w:rsidR="003C60C1">
        <w:rPr>
          <w:rFonts w:ascii="Times New Roman" w:hAnsi="Times New Roman" w:cs="Times New Roman"/>
          <w:lang w:val="es-CL"/>
        </w:rPr>
        <w:t>cia</w:t>
      </w:r>
      <w:r w:rsidR="008C0374" w:rsidRPr="003977D1">
        <w:rPr>
          <w:rFonts w:ascii="Times New Roman" w:hAnsi="Times New Roman" w:cs="Times New Roman"/>
          <w:lang w:val="es-CL"/>
        </w:rPr>
        <w:t xml:space="preserve"> </w:t>
      </w:r>
      <w:r w:rsidR="005C4045" w:rsidRPr="003977D1">
        <w:rPr>
          <w:rFonts w:ascii="Times New Roman" w:hAnsi="Times New Roman" w:cs="Times New Roman"/>
          <w:lang w:val="es-CL"/>
        </w:rPr>
        <w:t xml:space="preserve">de acciones que surgen del operar del sistema nervioso </w:t>
      </w:r>
      <w:r w:rsidR="003C60C1">
        <w:rPr>
          <w:rFonts w:ascii="Times New Roman" w:hAnsi="Times New Roman" w:cs="Times New Roman"/>
          <w:lang w:val="es-CL"/>
        </w:rPr>
        <w:t>resultan concomitantes al</w:t>
      </w:r>
      <w:r w:rsidR="005C4045" w:rsidRPr="003977D1">
        <w:rPr>
          <w:rFonts w:ascii="Times New Roman" w:hAnsi="Times New Roman" w:cs="Times New Roman"/>
          <w:lang w:val="es-CL"/>
        </w:rPr>
        <w:t xml:space="preserve"> </w:t>
      </w:r>
      <w:r w:rsidR="00035846">
        <w:rPr>
          <w:rFonts w:ascii="Times New Roman" w:hAnsi="Times New Roman" w:cs="Times New Roman"/>
          <w:lang w:val="es-CL"/>
        </w:rPr>
        <w:t xml:space="preserve">contexto que lo posibilita y por ende el significado </w:t>
      </w:r>
      <w:r w:rsidR="00D75F57">
        <w:rPr>
          <w:rFonts w:ascii="Times New Roman" w:hAnsi="Times New Roman" w:cs="Times New Roman"/>
          <w:lang w:val="es-CL"/>
        </w:rPr>
        <w:t xml:space="preserve">que surge </w:t>
      </w:r>
      <w:r w:rsidR="00035846">
        <w:rPr>
          <w:rFonts w:ascii="Times New Roman" w:hAnsi="Times New Roman" w:cs="Times New Roman"/>
          <w:lang w:val="es-CL"/>
        </w:rPr>
        <w:t xml:space="preserve">es </w:t>
      </w:r>
      <w:r w:rsidR="003C60C1">
        <w:rPr>
          <w:rFonts w:ascii="Times New Roman" w:hAnsi="Times New Roman" w:cs="Times New Roman"/>
          <w:lang w:val="es-CL"/>
        </w:rPr>
        <w:t xml:space="preserve">siempre dinámico y flexible. </w:t>
      </w:r>
    </w:p>
    <w:p w14:paraId="02CA37C4" w14:textId="77777777" w:rsidR="007A68A9" w:rsidRDefault="007A68A9" w:rsidP="007A68A9">
      <w:pPr>
        <w:spacing w:line="360" w:lineRule="auto"/>
        <w:jc w:val="both"/>
        <w:rPr>
          <w:rFonts w:ascii="Times New Roman" w:hAnsi="Times New Roman" w:cs="Times New Roman"/>
          <w:lang w:val="es-CL"/>
        </w:rPr>
      </w:pPr>
    </w:p>
    <w:p w14:paraId="24AEB376" w14:textId="1CE5EEF2" w:rsidR="007C32BE" w:rsidRDefault="007C32BE" w:rsidP="007A68A9">
      <w:pPr>
        <w:spacing w:line="360" w:lineRule="auto"/>
        <w:jc w:val="both"/>
        <w:rPr>
          <w:rFonts w:ascii="Times New Roman" w:hAnsi="Times New Roman" w:cs="Times New Roman"/>
          <w:color w:val="000000"/>
        </w:rPr>
      </w:pPr>
      <w:r w:rsidRPr="003977D1">
        <w:rPr>
          <w:rFonts w:ascii="Times New Roman" w:hAnsi="Times New Roman" w:cs="Times New Roman"/>
          <w:color w:val="000000"/>
        </w:rPr>
        <w:t>Est</w:t>
      </w:r>
      <w:r w:rsidR="00B055A7">
        <w:rPr>
          <w:rFonts w:ascii="Times New Roman" w:hAnsi="Times New Roman" w:cs="Times New Roman"/>
          <w:color w:val="000000"/>
        </w:rPr>
        <w:t>os fundamentos de la</w:t>
      </w:r>
      <w:r w:rsidRPr="003977D1">
        <w:rPr>
          <w:rFonts w:ascii="Times New Roman" w:hAnsi="Times New Roman" w:cs="Times New Roman"/>
          <w:color w:val="000000"/>
        </w:rPr>
        <w:t xml:space="preserve"> cognición encarnada permiten dar cuenta de una ecología cognitiva en el sentido que la experiencia es modulada por sistemas corporales en tanto despliegan movimientos coordinados en y con el contexto. El significado que emerge de esta encarnación no puede ser entendido fuera de este ámbito operacional ecológico organismo- nicho</w:t>
      </w:r>
      <w:r w:rsidR="00035846">
        <w:rPr>
          <w:rFonts w:ascii="Times New Roman" w:hAnsi="Times New Roman" w:cs="Times New Roman"/>
          <w:color w:val="000000"/>
        </w:rPr>
        <w:t xml:space="preserve"> (Maturana y Dávila, 2015)</w:t>
      </w:r>
      <w:r w:rsidRPr="003977D1">
        <w:rPr>
          <w:rFonts w:ascii="Times New Roman" w:hAnsi="Times New Roman" w:cs="Times New Roman"/>
          <w:color w:val="000000"/>
        </w:rPr>
        <w:t xml:space="preserve">. La </w:t>
      </w:r>
      <w:r w:rsidR="00520BE5">
        <w:rPr>
          <w:rFonts w:ascii="Times New Roman" w:hAnsi="Times New Roman" w:cs="Times New Roman"/>
          <w:color w:val="000000"/>
        </w:rPr>
        <w:t xml:space="preserve">evidencia contemporánea de </w:t>
      </w:r>
      <w:r w:rsidR="003F40CB">
        <w:rPr>
          <w:rFonts w:ascii="Times New Roman" w:hAnsi="Times New Roman" w:cs="Times New Roman"/>
          <w:color w:val="000000"/>
        </w:rPr>
        <w:t xml:space="preserve">la </w:t>
      </w:r>
      <w:r w:rsidRPr="003977D1">
        <w:rPr>
          <w:rFonts w:ascii="Times New Roman" w:hAnsi="Times New Roman" w:cs="Times New Roman"/>
          <w:color w:val="000000"/>
        </w:rPr>
        <w:t xml:space="preserve">ecología cognitiva es sólo una reafirmación de una enorme comprensión que las culturas indígenas transmitieron a través de su sabiduría ancestral reportado en estudios arqueológicos y antropológicos. </w:t>
      </w:r>
    </w:p>
    <w:p w14:paraId="22CA0883" w14:textId="77777777" w:rsidR="007A68A9" w:rsidRPr="007A68A9" w:rsidRDefault="007A68A9" w:rsidP="007A68A9">
      <w:pPr>
        <w:spacing w:line="360" w:lineRule="auto"/>
        <w:jc w:val="both"/>
        <w:rPr>
          <w:rFonts w:ascii="Times New Roman" w:hAnsi="Times New Roman" w:cs="Times New Roman"/>
          <w:lang w:val="es-CL"/>
        </w:rPr>
      </w:pPr>
    </w:p>
    <w:p w14:paraId="5D2770C3"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3. Ecología cognitiva: evidencia antropológica del significado. </w:t>
      </w:r>
    </w:p>
    <w:p w14:paraId="0A286A55" w14:textId="48E2DAEA"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Una ecología cognitiva que aspira a una comprensión del significado como una relación indisociable entre cerebro, cuerpo y cultura, debe incorporar sólidos fundamentos antropológicos. La cognición corporeizada del aprendizaje actual, no es nada menos que una reafirmación empírica de lo que las culturas indígenas ancestralmente ya sabían. Las diferentes etnias en su acervo cultural conservaron un conjunto de ritos y tradiciones que situaron al hombre como organismo indisociable del contexto, ya que el espíritu del hombre er</w:t>
      </w:r>
      <w:r w:rsidR="00560CAB">
        <w:rPr>
          <w:rFonts w:ascii="Times New Roman" w:hAnsi="Times New Roman" w:cs="Times New Roman"/>
          <w:color w:val="000000"/>
        </w:rPr>
        <w:t>a el espíritu de la naturaleza. La</w:t>
      </w:r>
      <w:r w:rsidRPr="003977D1">
        <w:rPr>
          <w:rFonts w:ascii="Times New Roman" w:hAnsi="Times New Roman" w:cs="Times New Roman"/>
          <w:color w:val="000000"/>
        </w:rPr>
        <w:t xml:space="preserve"> evidencia actual, data de estudios antropológicos que evidenciaron el potencial cognitivo que desplegaron los indígenas en su intento</w:t>
      </w:r>
      <w:r w:rsidR="007E3748">
        <w:rPr>
          <w:rFonts w:ascii="Times New Roman" w:hAnsi="Times New Roman" w:cs="Times New Roman"/>
          <w:color w:val="000000"/>
        </w:rPr>
        <w:t xml:space="preserve"> natural de acoplarse al contexto</w:t>
      </w:r>
      <w:r w:rsidRPr="003977D1">
        <w:rPr>
          <w:rFonts w:ascii="Times New Roman" w:hAnsi="Times New Roman" w:cs="Times New Roman"/>
          <w:color w:val="000000"/>
        </w:rPr>
        <w:t xml:space="preserve"> (Hutchins, 1995). El desarrollo cognitivo-cultural de las culturas indígenas se basó en una ecologí</w:t>
      </w:r>
      <w:r w:rsidR="00172006">
        <w:rPr>
          <w:rFonts w:ascii="Times New Roman" w:hAnsi="Times New Roman" w:cs="Times New Roman"/>
          <w:color w:val="000000"/>
        </w:rPr>
        <w:t xml:space="preserve">a cognitiva donde el mapa no era </w:t>
      </w:r>
      <w:r w:rsidRPr="003977D1">
        <w:rPr>
          <w:rFonts w:ascii="Times New Roman" w:hAnsi="Times New Roman" w:cs="Times New Roman"/>
          <w:color w:val="000000"/>
        </w:rPr>
        <w:t xml:space="preserve">más importante que el territorio (Bateson, 1972). </w:t>
      </w:r>
    </w:p>
    <w:p w14:paraId="4B83FC8B" w14:textId="20786F55"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lastRenderedPageBreak/>
        <w:t xml:space="preserve">Uno de las culturas </w:t>
      </w:r>
      <w:r w:rsidR="00413FC3">
        <w:rPr>
          <w:rFonts w:ascii="Times New Roman" w:hAnsi="Times New Roman" w:cs="Times New Roman"/>
          <w:color w:val="000000"/>
        </w:rPr>
        <w:t xml:space="preserve">estudiadas por los científicos cognitivos y </w:t>
      </w:r>
      <w:r w:rsidRPr="003977D1">
        <w:rPr>
          <w:rFonts w:ascii="Times New Roman" w:hAnsi="Times New Roman" w:cs="Times New Roman"/>
          <w:color w:val="000000"/>
        </w:rPr>
        <w:t xml:space="preserve">antropólogos fue la de los indígenas baquianos de la micronesia debido a su sorprendente habilidad de navegación sin el uso de brújulas, sextantes y matemática </w:t>
      </w:r>
      <w:r w:rsidR="007E3748">
        <w:rPr>
          <w:rFonts w:ascii="Times New Roman" w:hAnsi="Times New Roman" w:cs="Times New Roman"/>
          <w:color w:val="000000"/>
        </w:rPr>
        <w:t xml:space="preserve">formal </w:t>
      </w:r>
      <w:r w:rsidRPr="003977D1">
        <w:rPr>
          <w:rFonts w:ascii="Times New Roman" w:hAnsi="Times New Roman" w:cs="Times New Roman"/>
          <w:color w:val="000000"/>
        </w:rPr>
        <w:t xml:space="preserve">de cartografía marina para recorrer toda la micronesia y polinesia (Davis, 2015). Estos indígenas eran expertos navegantes sin haber recibido ningún tipo de educación formal, sólo el legado de enseñanzas de la sabiduría ancestral de sus maestros (Hutchins, 1995). Los indígenas baquianos de la polinesia habían cultivado las experiencias de aprendizaje de sus ancestros, quienes, a través la comprensión del mundo natural (Davis, 2015) habían realizado la mejor lectura del mundo, la </w:t>
      </w:r>
      <w:r w:rsidR="00FD6554">
        <w:rPr>
          <w:rFonts w:ascii="Times New Roman" w:hAnsi="Times New Roman" w:cs="Times New Roman"/>
          <w:color w:val="000000"/>
        </w:rPr>
        <w:t>de la</w:t>
      </w:r>
      <w:r w:rsidR="00F95764">
        <w:rPr>
          <w:rFonts w:ascii="Times New Roman" w:hAnsi="Times New Roman" w:cs="Times New Roman"/>
          <w:color w:val="000000"/>
        </w:rPr>
        <w:t xml:space="preserve"> </w:t>
      </w:r>
      <w:r w:rsidRPr="003977D1">
        <w:rPr>
          <w:rFonts w:ascii="Times New Roman" w:hAnsi="Times New Roman" w:cs="Times New Roman"/>
          <w:color w:val="000000"/>
        </w:rPr>
        <w:t xml:space="preserve">naturaleza. Aquí una descripción del potencial cognitivo de los indígenas baquianos: </w:t>
      </w:r>
    </w:p>
    <w:p w14:paraId="217C4D25" w14:textId="746EA0BC"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El mayor maestro indígena en navegación fue Mau Piaulug, un avezado baquiano de las Islas Carolinas de la Micronesia, hijo y nieto de navegantes, el océano era para él su universo. Mau al año fue escogido para continuar el legado de sus ancestros como navegante. Para esto</w:t>
      </w:r>
      <w:r w:rsidR="00FD6554">
        <w:rPr>
          <w:rFonts w:ascii="Times New Roman" w:hAnsi="Times New Roman" w:cs="Times New Roman"/>
          <w:color w:val="000000"/>
        </w:rPr>
        <w:t>,</w:t>
      </w:r>
      <w:r w:rsidRPr="003977D1">
        <w:rPr>
          <w:rFonts w:ascii="Times New Roman" w:hAnsi="Times New Roman" w:cs="Times New Roman"/>
          <w:color w:val="000000"/>
        </w:rPr>
        <w:t xml:space="preserve"> tuvo que vivir algunos ritos desde pequeño para dominar los </w:t>
      </w:r>
      <w:r w:rsidR="00FD6554">
        <w:rPr>
          <w:rFonts w:ascii="Times New Roman" w:hAnsi="Times New Roman" w:cs="Times New Roman"/>
          <w:color w:val="000000"/>
        </w:rPr>
        <w:t xml:space="preserve">futuros </w:t>
      </w:r>
      <w:r w:rsidRPr="003977D1">
        <w:rPr>
          <w:rFonts w:ascii="Times New Roman" w:hAnsi="Times New Roman" w:cs="Times New Roman"/>
          <w:color w:val="000000"/>
        </w:rPr>
        <w:t xml:space="preserve">embastes del mar: </w:t>
      </w:r>
    </w:p>
    <w:p w14:paraId="38A84674" w14:textId="092AF9B4" w:rsidR="007C32BE" w:rsidRPr="003977D1" w:rsidRDefault="007C32BE" w:rsidP="007A68A9">
      <w:pPr>
        <w:widowControl w:val="0"/>
        <w:autoSpaceDE w:val="0"/>
        <w:autoSpaceDN w:val="0"/>
        <w:adjustRightInd w:val="0"/>
        <w:spacing w:after="240" w:line="360" w:lineRule="auto"/>
        <w:jc w:val="center"/>
        <w:rPr>
          <w:rFonts w:ascii="Times New Roman" w:hAnsi="Times New Roman" w:cs="Times New Roman"/>
          <w:i/>
          <w:color w:val="000000"/>
        </w:rPr>
      </w:pPr>
      <w:r w:rsidRPr="003977D1">
        <w:rPr>
          <w:rFonts w:ascii="Times New Roman" w:hAnsi="Times New Roman" w:cs="Times New Roman"/>
          <w:i/>
          <w:color w:val="000000"/>
        </w:rPr>
        <w:t>“Al año como parte de su capacitación fue puesto durante horas enteras en medio de charcas de marea para que sintiera y asimilara los ritmos del mar.</w:t>
      </w:r>
      <w:r w:rsidR="007E3748">
        <w:rPr>
          <w:rFonts w:ascii="Times New Roman" w:hAnsi="Times New Roman" w:cs="Times New Roman"/>
          <w:i/>
          <w:color w:val="000000"/>
        </w:rPr>
        <w:t xml:space="preserve"> Cuando tenía</w:t>
      </w:r>
      <w:r w:rsidRPr="003977D1">
        <w:rPr>
          <w:rFonts w:ascii="Times New Roman" w:hAnsi="Times New Roman" w:cs="Times New Roman"/>
          <w:i/>
          <w:color w:val="000000"/>
        </w:rPr>
        <w:t xml:space="preserve"> ocho años de edad, el oleaje lo marcó durante su primer viaje en aguas profundas, la solución por la que optó su maestro fue atarlo a una cuerda y arrastrarlo tras la canoa hasta que la náusea cesara. Muy joven, con apenas catorce años, se ató los testículos a las jarcias de la embarcación para percibir con extrema atención el movimiento de la canoa a través del agua. Mau aprendió no solo a navegar a vela, sino también, a comprender los secretos de </w:t>
      </w:r>
      <w:r w:rsidR="00204B85" w:rsidRPr="003977D1">
        <w:rPr>
          <w:rFonts w:ascii="Times New Roman" w:hAnsi="Times New Roman" w:cs="Times New Roman"/>
          <w:i/>
          <w:color w:val="000000"/>
        </w:rPr>
        <w:t>l</w:t>
      </w:r>
      <w:r w:rsidRPr="003977D1">
        <w:rPr>
          <w:rFonts w:ascii="Times New Roman" w:hAnsi="Times New Roman" w:cs="Times New Roman"/>
          <w:i/>
          <w:color w:val="000000"/>
        </w:rPr>
        <w:t>as grandes aguas, tanto la física como la metafísica de las olas. Se decía que él podía hacer aparecer islas de la mar con imaginarlas en su cabeza” (Davis, 2015:15).</w:t>
      </w:r>
    </w:p>
    <w:p w14:paraId="2AA3AAF5" w14:textId="763C1405"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Gran parte de estas prácticas transmitidas ancestralmente fueron esenciales para que Mau realizara una comprensión del mundo a partir</w:t>
      </w:r>
      <w:r w:rsidR="005A5B3C">
        <w:rPr>
          <w:rFonts w:ascii="Times New Roman" w:hAnsi="Times New Roman" w:cs="Times New Roman"/>
          <w:color w:val="000000"/>
        </w:rPr>
        <w:t xml:space="preserve"> de la incrustación de su</w:t>
      </w:r>
      <w:r w:rsidRPr="003977D1">
        <w:rPr>
          <w:rFonts w:ascii="Times New Roman" w:hAnsi="Times New Roman" w:cs="Times New Roman"/>
          <w:color w:val="000000"/>
        </w:rPr>
        <w:t xml:space="preserve"> cuerpo en y con </w:t>
      </w:r>
      <w:r w:rsidR="005A5B3C">
        <w:rPr>
          <w:rFonts w:ascii="Times New Roman" w:hAnsi="Times New Roman" w:cs="Times New Roman"/>
          <w:color w:val="000000"/>
        </w:rPr>
        <w:t xml:space="preserve">el </w:t>
      </w:r>
      <w:r w:rsidR="007E3748">
        <w:rPr>
          <w:rFonts w:ascii="Times New Roman" w:hAnsi="Times New Roman" w:cs="Times New Roman"/>
          <w:color w:val="000000"/>
        </w:rPr>
        <w:t xml:space="preserve">contexto </w:t>
      </w:r>
      <w:r w:rsidRPr="003977D1">
        <w:rPr>
          <w:rFonts w:ascii="Times New Roman" w:hAnsi="Times New Roman" w:cs="Times New Roman"/>
          <w:color w:val="000000"/>
        </w:rPr>
        <w:t xml:space="preserve">(Keller et al., 2011). </w:t>
      </w:r>
      <w:r w:rsidR="007E3748">
        <w:rPr>
          <w:rFonts w:ascii="Times New Roman" w:hAnsi="Times New Roman" w:cs="Times New Roman"/>
          <w:color w:val="000000"/>
        </w:rPr>
        <w:t xml:space="preserve">A </w:t>
      </w:r>
      <w:r w:rsidRPr="003977D1">
        <w:rPr>
          <w:rFonts w:ascii="Times New Roman" w:hAnsi="Times New Roman" w:cs="Times New Roman"/>
          <w:color w:val="000000"/>
        </w:rPr>
        <w:t>partir de la corporeización de</w:t>
      </w:r>
      <w:r w:rsidR="007E3748">
        <w:rPr>
          <w:rFonts w:ascii="Times New Roman" w:hAnsi="Times New Roman" w:cs="Times New Roman"/>
          <w:color w:val="000000"/>
        </w:rPr>
        <w:t xml:space="preserve">l mundo natural a muy temprana </w:t>
      </w:r>
      <w:r w:rsidR="005A5B3C">
        <w:rPr>
          <w:rFonts w:ascii="Times New Roman" w:hAnsi="Times New Roman" w:cs="Times New Roman"/>
          <w:color w:val="000000"/>
        </w:rPr>
        <w:t xml:space="preserve">edad, </w:t>
      </w:r>
      <w:r w:rsidR="005A5B3C" w:rsidRPr="003977D1">
        <w:rPr>
          <w:rFonts w:ascii="Times New Roman" w:hAnsi="Times New Roman" w:cs="Times New Roman"/>
          <w:color w:val="000000"/>
        </w:rPr>
        <w:t>la</w:t>
      </w:r>
      <w:r w:rsidRPr="003977D1">
        <w:rPr>
          <w:rFonts w:ascii="Times New Roman" w:hAnsi="Times New Roman" w:cs="Times New Roman"/>
          <w:color w:val="000000"/>
        </w:rPr>
        <w:t xml:space="preserve"> experiencia</w:t>
      </w:r>
      <w:r w:rsidR="007E3748">
        <w:rPr>
          <w:rFonts w:ascii="Times New Roman" w:hAnsi="Times New Roman" w:cs="Times New Roman"/>
          <w:color w:val="000000"/>
        </w:rPr>
        <w:t xml:space="preserve"> y el significado </w:t>
      </w:r>
      <w:r w:rsidR="005A5B3C">
        <w:rPr>
          <w:rFonts w:ascii="Times New Roman" w:hAnsi="Times New Roman" w:cs="Times New Roman"/>
          <w:color w:val="000000"/>
        </w:rPr>
        <w:t xml:space="preserve">que Mau </w:t>
      </w:r>
      <w:r w:rsidR="005A5B3C" w:rsidRPr="003977D1">
        <w:rPr>
          <w:rFonts w:ascii="Times New Roman" w:hAnsi="Times New Roman" w:cs="Times New Roman"/>
          <w:color w:val="000000"/>
        </w:rPr>
        <w:t>configuró</w:t>
      </w:r>
      <w:r w:rsidR="007E3748">
        <w:rPr>
          <w:rFonts w:ascii="Times New Roman" w:hAnsi="Times New Roman" w:cs="Times New Roman"/>
          <w:color w:val="000000"/>
        </w:rPr>
        <w:t xml:space="preserve">, corresponde </w:t>
      </w:r>
      <w:r w:rsidR="005A5B3C">
        <w:rPr>
          <w:rFonts w:ascii="Times New Roman" w:hAnsi="Times New Roman" w:cs="Times New Roman"/>
          <w:color w:val="000000"/>
        </w:rPr>
        <w:t>a un alto compromiso enactivo</w:t>
      </w:r>
      <w:r w:rsidR="007E3748">
        <w:rPr>
          <w:rFonts w:ascii="Times New Roman" w:hAnsi="Times New Roman" w:cs="Times New Roman"/>
          <w:color w:val="000000"/>
        </w:rPr>
        <w:t xml:space="preserve"> del mundo (Varela, 1987</w:t>
      </w:r>
      <w:r w:rsidR="005A5B3C">
        <w:rPr>
          <w:rFonts w:ascii="Times New Roman" w:hAnsi="Times New Roman" w:cs="Times New Roman"/>
          <w:color w:val="000000"/>
        </w:rPr>
        <w:t>). Su capacidad</w:t>
      </w:r>
      <w:r w:rsidRPr="003977D1">
        <w:rPr>
          <w:rFonts w:ascii="Times New Roman" w:hAnsi="Times New Roman" w:cs="Times New Roman"/>
          <w:color w:val="000000"/>
        </w:rPr>
        <w:t xml:space="preserve"> para navegar l</w:t>
      </w:r>
      <w:r w:rsidR="00560CAB">
        <w:rPr>
          <w:rFonts w:ascii="Times New Roman" w:hAnsi="Times New Roman" w:cs="Times New Roman"/>
          <w:color w:val="000000"/>
        </w:rPr>
        <w:t xml:space="preserve">a polinesia estaba mediada por mapeos </w:t>
      </w:r>
      <w:r w:rsidRPr="003977D1">
        <w:rPr>
          <w:rFonts w:ascii="Times New Roman" w:hAnsi="Times New Roman" w:cs="Times New Roman"/>
          <w:color w:val="000000"/>
        </w:rPr>
        <w:t xml:space="preserve">espaciales para </w:t>
      </w:r>
      <w:r w:rsidR="00560CAB">
        <w:rPr>
          <w:rFonts w:ascii="Times New Roman" w:hAnsi="Times New Roman" w:cs="Times New Roman"/>
          <w:color w:val="000000"/>
        </w:rPr>
        <w:t xml:space="preserve">transitar </w:t>
      </w:r>
      <w:r w:rsidRPr="003977D1">
        <w:rPr>
          <w:rFonts w:ascii="Times New Roman" w:hAnsi="Times New Roman" w:cs="Times New Roman"/>
          <w:color w:val="000000"/>
        </w:rPr>
        <w:t xml:space="preserve">terrenos geográficos extensos, los cuales requerían de una alta capacidad de memoria, planificación y habilidades motoras que permitieran encarnar la geometría del lugar. </w:t>
      </w:r>
    </w:p>
    <w:p w14:paraId="63E2322C" w14:textId="13A1BAFB"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lastRenderedPageBreak/>
        <w:t xml:space="preserve">La navegación humana ha basado </w:t>
      </w:r>
      <w:r w:rsidR="00560CAB">
        <w:rPr>
          <w:rFonts w:ascii="Times New Roman" w:hAnsi="Times New Roman" w:cs="Times New Roman"/>
          <w:color w:val="000000"/>
        </w:rPr>
        <w:t xml:space="preserve">su </w:t>
      </w:r>
      <w:r w:rsidRPr="003977D1">
        <w:rPr>
          <w:rFonts w:ascii="Times New Roman" w:hAnsi="Times New Roman" w:cs="Times New Roman"/>
          <w:color w:val="000000"/>
        </w:rPr>
        <w:t xml:space="preserve">práctica en un sistema de coordenadas geográficas, las cuales no sólo permiten especificar la ubicación del punto de partida y el destino, sino que también permite una fácil determinación de rutas mediante cálculos gráficos o numéricos (Hutchins, 1984). Sin embargo, los baquianos de la micronesia, no utilizan ningún instrumento formal, sólo se guían por las claves que les otorga la naturaleza al estar encarnados en ella. El hecho de que los indígenas baquianos pudieran cruzar la micronesia sin ningún instrumento de navegación, más que su propia experiencia vivida del lugar, proporciona fundamentos sólidos a la cognición corporeizada y por ende a una ecología cognitiva. </w:t>
      </w:r>
    </w:p>
    <w:p w14:paraId="3EDA1C56" w14:textId="77777777" w:rsidR="005D148E"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Las nubes de color marrón</w:t>
      </w:r>
      <w:r w:rsidR="00A15FAD">
        <w:rPr>
          <w:rFonts w:ascii="Times New Roman" w:hAnsi="Times New Roman" w:cs="Times New Roman"/>
          <w:color w:val="000000"/>
        </w:rPr>
        <w:t>, la bóveda del cielo,</w:t>
      </w:r>
      <w:r w:rsidRPr="003977D1">
        <w:rPr>
          <w:rFonts w:ascii="Times New Roman" w:hAnsi="Times New Roman" w:cs="Times New Roman"/>
          <w:color w:val="000000"/>
        </w:rPr>
        <w:t xml:space="preserve"> el mar, un tiburón pardo q</w:t>
      </w:r>
      <w:r w:rsidR="00A15FAD">
        <w:rPr>
          <w:rFonts w:ascii="Times New Roman" w:hAnsi="Times New Roman" w:cs="Times New Roman"/>
          <w:color w:val="000000"/>
        </w:rPr>
        <w:t xml:space="preserve">ue nada a remolón </w:t>
      </w:r>
      <w:r w:rsidRPr="003977D1">
        <w:rPr>
          <w:rFonts w:ascii="Times New Roman" w:hAnsi="Times New Roman" w:cs="Times New Roman"/>
          <w:color w:val="000000"/>
        </w:rPr>
        <w:t>un ave separada de su bandada</w:t>
      </w:r>
      <w:r w:rsidR="00A15FAD">
        <w:rPr>
          <w:rFonts w:ascii="Times New Roman" w:hAnsi="Times New Roman" w:cs="Times New Roman"/>
          <w:color w:val="000000"/>
        </w:rPr>
        <w:t xml:space="preserve">, un charran blanco, la tiñosa común, la </w:t>
      </w:r>
      <w:r w:rsidRPr="003977D1">
        <w:rPr>
          <w:rFonts w:ascii="Times New Roman" w:hAnsi="Times New Roman" w:cs="Times New Roman"/>
          <w:color w:val="000000"/>
        </w:rPr>
        <w:t>fosforescencia y restos de plantas en el mar, la salinidad, el sabor y la temperatura del agua, la m</w:t>
      </w:r>
      <w:r w:rsidR="00A15FAD">
        <w:rPr>
          <w:rFonts w:ascii="Times New Roman" w:hAnsi="Times New Roman" w:cs="Times New Roman"/>
          <w:color w:val="000000"/>
        </w:rPr>
        <w:t>anera como nada un pez espada, l</w:t>
      </w:r>
      <w:r w:rsidRPr="003977D1">
        <w:rPr>
          <w:rFonts w:ascii="Times New Roman" w:hAnsi="Times New Roman" w:cs="Times New Roman"/>
          <w:color w:val="000000"/>
        </w:rPr>
        <w:t>a rit</w:t>
      </w:r>
      <w:r w:rsidR="00A15FAD">
        <w:rPr>
          <w:rFonts w:ascii="Times New Roman" w:hAnsi="Times New Roman" w:cs="Times New Roman"/>
          <w:color w:val="000000"/>
        </w:rPr>
        <w:t xml:space="preserve">micidad y amplitud de las olas, </w:t>
      </w:r>
      <w:r w:rsidR="00E55F81">
        <w:rPr>
          <w:rFonts w:ascii="Times New Roman" w:hAnsi="Times New Roman" w:cs="Times New Roman"/>
          <w:color w:val="000000"/>
        </w:rPr>
        <w:t>fuer</w:t>
      </w:r>
      <w:r w:rsidR="001819E0">
        <w:rPr>
          <w:rFonts w:ascii="Times New Roman" w:hAnsi="Times New Roman" w:cs="Times New Roman"/>
          <w:color w:val="000000"/>
        </w:rPr>
        <w:t>on las claves de la naturaleza que incorporaron</w:t>
      </w:r>
      <w:r w:rsidR="00E55F81">
        <w:rPr>
          <w:rFonts w:ascii="Times New Roman" w:hAnsi="Times New Roman" w:cs="Times New Roman"/>
          <w:color w:val="000000"/>
        </w:rPr>
        <w:t xml:space="preserve"> como significados</w:t>
      </w:r>
      <w:r w:rsidR="001819E0">
        <w:rPr>
          <w:rFonts w:ascii="Times New Roman" w:hAnsi="Times New Roman" w:cs="Times New Roman"/>
          <w:color w:val="000000"/>
        </w:rPr>
        <w:t xml:space="preserve"> los indigénas de la micronesia</w:t>
      </w:r>
      <w:r w:rsidR="00E55F81">
        <w:rPr>
          <w:rFonts w:ascii="Times New Roman" w:hAnsi="Times New Roman" w:cs="Times New Roman"/>
          <w:color w:val="000000"/>
        </w:rPr>
        <w:t xml:space="preserve"> producto de</w:t>
      </w:r>
      <w:r w:rsidR="001819E0">
        <w:rPr>
          <w:rFonts w:ascii="Times New Roman" w:hAnsi="Times New Roman" w:cs="Times New Roman"/>
          <w:color w:val="000000"/>
        </w:rPr>
        <w:t xml:space="preserve"> su compromiso enactivo en y con el mundo </w:t>
      </w:r>
      <w:r w:rsidRPr="003977D1">
        <w:rPr>
          <w:rFonts w:ascii="Times New Roman" w:hAnsi="Times New Roman" w:cs="Times New Roman"/>
          <w:color w:val="000000"/>
        </w:rPr>
        <w:t>(Davis, 201</w:t>
      </w:r>
      <w:r w:rsidR="001819E0">
        <w:rPr>
          <w:rFonts w:ascii="Times New Roman" w:hAnsi="Times New Roman" w:cs="Times New Roman"/>
          <w:color w:val="000000"/>
        </w:rPr>
        <w:t xml:space="preserve">5). Esta </w:t>
      </w:r>
      <w:r w:rsidRPr="003977D1">
        <w:rPr>
          <w:rFonts w:ascii="Times New Roman" w:hAnsi="Times New Roman" w:cs="Times New Roman"/>
          <w:color w:val="000000"/>
        </w:rPr>
        <w:t xml:space="preserve">historia </w:t>
      </w:r>
      <w:r w:rsidR="001819E0">
        <w:rPr>
          <w:rFonts w:ascii="Times New Roman" w:hAnsi="Times New Roman" w:cs="Times New Roman"/>
          <w:color w:val="000000"/>
        </w:rPr>
        <w:t xml:space="preserve">de acoplamientos estructurales, reafirma </w:t>
      </w:r>
      <w:r w:rsidRPr="003977D1">
        <w:rPr>
          <w:rFonts w:ascii="Times New Roman" w:hAnsi="Times New Roman" w:cs="Times New Roman"/>
          <w:color w:val="000000"/>
        </w:rPr>
        <w:t xml:space="preserve">el acuerdo de dos presencias, el círculo continuo de transformaciones que vibran en plena respectividad en la cual se urden cerebro, </w:t>
      </w:r>
      <w:r w:rsidR="00204B85" w:rsidRPr="003977D1">
        <w:rPr>
          <w:rFonts w:ascii="Times New Roman" w:hAnsi="Times New Roman" w:cs="Times New Roman"/>
          <w:color w:val="000000"/>
        </w:rPr>
        <w:t xml:space="preserve">mente, </w:t>
      </w:r>
      <w:r w:rsidRPr="003977D1">
        <w:rPr>
          <w:rFonts w:ascii="Times New Roman" w:hAnsi="Times New Roman" w:cs="Times New Roman"/>
          <w:color w:val="000000"/>
        </w:rPr>
        <w:t>cuerpo y cultura (Groz, 2015). La exploración, la intuición y so</w:t>
      </w:r>
      <w:r w:rsidR="00204B85" w:rsidRPr="003977D1">
        <w:rPr>
          <w:rFonts w:ascii="Times New Roman" w:hAnsi="Times New Roman" w:cs="Times New Roman"/>
          <w:color w:val="000000"/>
        </w:rPr>
        <w:t xml:space="preserve">bre todo el mapeo espacial son </w:t>
      </w:r>
      <w:r w:rsidRPr="003977D1">
        <w:rPr>
          <w:rFonts w:ascii="Times New Roman" w:hAnsi="Times New Roman" w:cs="Times New Roman"/>
          <w:color w:val="000000"/>
        </w:rPr>
        <w:t xml:space="preserve">recursos cognitivos indispensables a la hora de sobrevivir en la naturaleza. </w:t>
      </w:r>
    </w:p>
    <w:p w14:paraId="10ECB824" w14:textId="507DDA18"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El mapeo espacial consiste en la exploración, reconocimiento e integración de información visual a partir de un marco de referencia espacial (Hollan &amp; Hutchins, 2009). Durante la navegación, los objetos dentro de este espacio incluyen ubicaciones específicas, mientras que otros objetos más lejanos son posibles sólo imaginarlos en la mente del baquiano a través del mapeo y cálculo estimativo de patrones de la naturaleza (Hutchins, 1984). </w:t>
      </w:r>
    </w:p>
    <w:p w14:paraId="0027D169" w14:textId="3E8EE5A8" w:rsidR="00BB443C"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Considerando los estándares d</w:t>
      </w:r>
      <w:r w:rsidR="005D148E">
        <w:rPr>
          <w:rFonts w:ascii="Times New Roman" w:hAnsi="Times New Roman" w:cs="Times New Roman"/>
          <w:color w:val="000000"/>
        </w:rPr>
        <w:t>e navegación formal, el contexto</w:t>
      </w:r>
      <w:r w:rsidRPr="003977D1">
        <w:rPr>
          <w:rFonts w:ascii="Times New Roman" w:hAnsi="Times New Roman" w:cs="Times New Roman"/>
          <w:color w:val="000000"/>
        </w:rPr>
        <w:t xml:space="preserve"> de los indígenas baquianos era bastante empobrecido, sin embargo, cuando éstos usurpaban el océano jamás se perdían en el viaje, ya que las señales de la naturaleza surgían como piezas fragmentadas de información, las cuales a través de mapas mentales articulaban los trazos del camino ya recorrido (Hutchins, 1995). Los indígenas baquianos eran capaces de reconocer hasta 220 estrellas y la mayoría de las constelaciones, además la tripulación contaba con docenas de </w:t>
      </w:r>
      <w:r w:rsidRPr="003977D1">
        <w:rPr>
          <w:rFonts w:ascii="Times New Roman" w:hAnsi="Times New Roman" w:cs="Times New Roman"/>
          <w:color w:val="000000"/>
        </w:rPr>
        <w:lastRenderedPageBreak/>
        <w:t xml:space="preserve">hombres que registraban el ancho y los colores del sol, mientras se desplazaba su luz y sombra sobre el agua dejando un rastro que orientaba y avivaba el camino (Davis, 2015). La comprensión del viaje se experimentaba en función de una canoa estacionaria y un mundo en movimiento, </w:t>
      </w:r>
      <w:r w:rsidR="005D148E">
        <w:rPr>
          <w:rFonts w:ascii="Times New Roman" w:hAnsi="Times New Roman" w:cs="Times New Roman"/>
          <w:color w:val="000000"/>
        </w:rPr>
        <w:t xml:space="preserve">en donde </w:t>
      </w:r>
      <w:r w:rsidRPr="003977D1">
        <w:rPr>
          <w:rFonts w:ascii="Times New Roman" w:hAnsi="Times New Roman" w:cs="Times New Roman"/>
          <w:color w:val="000000"/>
        </w:rPr>
        <w:t>a partir de una isla de referencia fuera de la vista, les permitía orientarse y no o</w:t>
      </w:r>
      <w:r w:rsidR="005D148E">
        <w:rPr>
          <w:rFonts w:ascii="Times New Roman" w:hAnsi="Times New Roman" w:cs="Times New Roman"/>
          <w:color w:val="000000"/>
        </w:rPr>
        <w:t>lvidar el camino (Hutchins, 2012</w:t>
      </w:r>
      <w:r w:rsidRPr="003977D1">
        <w:rPr>
          <w:rFonts w:ascii="Times New Roman" w:hAnsi="Times New Roman" w:cs="Times New Roman"/>
          <w:color w:val="000000"/>
        </w:rPr>
        <w:t>). Las islas aparecían con los movimientos relativos del viaje mediante el trazado de la posición de las islas pasadas, cuyo registro dependía de la integración de la velocidad y el tiempo que daba cuenta de la distancia re</w:t>
      </w:r>
      <w:r w:rsidR="00E23C03">
        <w:rPr>
          <w:rFonts w:ascii="Times New Roman" w:hAnsi="Times New Roman" w:cs="Times New Roman"/>
          <w:color w:val="000000"/>
        </w:rPr>
        <w:t xml:space="preserve">corrida, procedimiento </w:t>
      </w:r>
      <w:r w:rsidRPr="003977D1">
        <w:rPr>
          <w:rFonts w:ascii="Times New Roman" w:hAnsi="Times New Roman" w:cs="Times New Roman"/>
          <w:color w:val="000000"/>
        </w:rPr>
        <w:t xml:space="preserve">también </w:t>
      </w:r>
      <w:r w:rsidR="00E23C03">
        <w:rPr>
          <w:rFonts w:ascii="Times New Roman" w:hAnsi="Times New Roman" w:cs="Times New Roman"/>
          <w:color w:val="000000"/>
        </w:rPr>
        <w:t xml:space="preserve">conocido </w:t>
      </w:r>
      <w:r w:rsidRPr="003977D1">
        <w:rPr>
          <w:rFonts w:ascii="Times New Roman" w:hAnsi="Times New Roman" w:cs="Times New Roman"/>
          <w:color w:val="000000"/>
        </w:rPr>
        <w:t xml:space="preserve">como cálculo absoluto. </w:t>
      </w:r>
      <w:r w:rsidR="008358FC">
        <w:rPr>
          <w:rFonts w:ascii="Times New Roman" w:hAnsi="Times New Roman" w:cs="Times New Roman"/>
          <w:color w:val="000000"/>
        </w:rPr>
        <w:t xml:space="preserve">De esta manera, </w:t>
      </w:r>
      <w:r w:rsidR="00E23C03">
        <w:rPr>
          <w:rFonts w:ascii="Times New Roman" w:hAnsi="Times New Roman" w:cs="Times New Roman"/>
          <w:color w:val="000000"/>
        </w:rPr>
        <w:t>el significado</w:t>
      </w:r>
      <w:r w:rsidR="009C32B9">
        <w:rPr>
          <w:rFonts w:ascii="Times New Roman" w:hAnsi="Times New Roman" w:cs="Times New Roman"/>
          <w:color w:val="000000"/>
        </w:rPr>
        <w:t xml:space="preserve"> que los indígenas asociaban a las claves de l</w:t>
      </w:r>
      <w:r w:rsidR="00DB5F19">
        <w:rPr>
          <w:rFonts w:ascii="Times New Roman" w:hAnsi="Times New Roman" w:cs="Times New Roman"/>
          <w:color w:val="000000"/>
        </w:rPr>
        <w:t xml:space="preserve">a naturaleza </w:t>
      </w:r>
      <w:r w:rsidR="00E23C03">
        <w:rPr>
          <w:rFonts w:ascii="Times New Roman" w:hAnsi="Times New Roman" w:cs="Times New Roman"/>
          <w:color w:val="000000"/>
        </w:rPr>
        <w:t>correspondía</w:t>
      </w:r>
      <w:r w:rsidR="00DB5F19">
        <w:rPr>
          <w:rFonts w:ascii="Times New Roman" w:hAnsi="Times New Roman" w:cs="Times New Roman"/>
          <w:color w:val="000000"/>
        </w:rPr>
        <w:t xml:space="preserve"> a modos particulares de encarnació</w:t>
      </w:r>
      <w:r w:rsidR="009A11CD">
        <w:rPr>
          <w:rFonts w:ascii="Times New Roman" w:hAnsi="Times New Roman" w:cs="Times New Roman"/>
          <w:color w:val="000000"/>
        </w:rPr>
        <w:t>n, donde la emerg</w:t>
      </w:r>
      <w:r w:rsidR="00E23C03">
        <w:rPr>
          <w:rFonts w:ascii="Times New Roman" w:hAnsi="Times New Roman" w:cs="Times New Roman"/>
          <w:color w:val="000000"/>
        </w:rPr>
        <w:t>encia de éste, era atribuible a la coordinación</w:t>
      </w:r>
      <w:r w:rsidR="001440FE">
        <w:rPr>
          <w:rFonts w:ascii="Times New Roman" w:hAnsi="Times New Roman" w:cs="Times New Roman"/>
          <w:color w:val="000000"/>
        </w:rPr>
        <w:t xml:space="preserve"> </w:t>
      </w:r>
      <w:r w:rsidR="00E23C03">
        <w:rPr>
          <w:rFonts w:ascii="Times New Roman" w:hAnsi="Times New Roman" w:cs="Times New Roman"/>
          <w:color w:val="000000"/>
        </w:rPr>
        <w:t xml:space="preserve">de la </w:t>
      </w:r>
      <w:r w:rsidR="001440FE">
        <w:rPr>
          <w:rFonts w:ascii="Times New Roman" w:hAnsi="Times New Roman" w:cs="Times New Roman"/>
          <w:color w:val="000000"/>
        </w:rPr>
        <w:t xml:space="preserve">exploración </w:t>
      </w:r>
      <w:r w:rsidR="00E23C03">
        <w:rPr>
          <w:rFonts w:ascii="Times New Roman" w:hAnsi="Times New Roman" w:cs="Times New Roman"/>
          <w:color w:val="000000"/>
        </w:rPr>
        <w:t xml:space="preserve">visual </w:t>
      </w:r>
      <w:r w:rsidR="001440FE">
        <w:rPr>
          <w:rFonts w:ascii="Times New Roman" w:hAnsi="Times New Roman" w:cs="Times New Roman"/>
          <w:color w:val="000000"/>
        </w:rPr>
        <w:t xml:space="preserve">y </w:t>
      </w:r>
      <w:r w:rsidR="00E23C03">
        <w:rPr>
          <w:rFonts w:ascii="Times New Roman" w:hAnsi="Times New Roman" w:cs="Times New Roman"/>
          <w:color w:val="000000"/>
        </w:rPr>
        <w:t xml:space="preserve">la </w:t>
      </w:r>
      <w:r w:rsidR="001440FE">
        <w:rPr>
          <w:rFonts w:ascii="Times New Roman" w:hAnsi="Times New Roman" w:cs="Times New Roman"/>
          <w:color w:val="000000"/>
        </w:rPr>
        <w:t>navegación marina, incorporando de maner</w:t>
      </w:r>
      <w:r w:rsidR="009A11CD">
        <w:rPr>
          <w:rFonts w:ascii="Times New Roman" w:hAnsi="Times New Roman" w:cs="Times New Roman"/>
          <w:color w:val="000000"/>
        </w:rPr>
        <w:t>a ecológica la mayor cantidad de patrones</w:t>
      </w:r>
      <w:r w:rsidR="00BB443C">
        <w:rPr>
          <w:rFonts w:ascii="Times New Roman" w:hAnsi="Times New Roman" w:cs="Times New Roman"/>
          <w:color w:val="000000"/>
        </w:rPr>
        <w:t>.</w:t>
      </w:r>
    </w:p>
    <w:p w14:paraId="1702D5E5"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4. Metáforas conceptuales: aproximación ecológica al significado matemático encarnado. </w:t>
      </w:r>
    </w:p>
    <w:p w14:paraId="0A21D93A" w14:textId="3140B45C"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La vida conceptual y el significado derivado de ésta comienza en términos espaciales y motores propios de la experiencia corporal en la cultura (Johnson, 1987). De esta mane</w:t>
      </w:r>
      <w:r w:rsidR="005D148E">
        <w:rPr>
          <w:rFonts w:ascii="Times New Roman" w:hAnsi="Times New Roman" w:cs="Times New Roman"/>
          <w:color w:val="000000"/>
        </w:rPr>
        <w:t>ra, la disposición peculiar del cuerpo</w:t>
      </w:r>
      <w:r w:rsidRPr="003977D1">
        <w:rPr>
          <w:rFonts w:ascii="Times New Roman" w:hAnsi="Times New Roman" w:cs="Times New Roman"/>
          <w:color w:val="000000"/>
        </w:rPr>
        <w:t xml:space="preserve"> genera posibilidades de conceptualización y categorización. Johnson y Lakoff &amp; (2003) han considerado que el mecanismo específico que articula la experiencia encarnada y el pensamiento conceptual es la metáfora. </w:t>
      </w:r>
      <w:r w:rsidRPr="003977D1">
        <w:rPr>
          <w:rFonts w:ascii="Times New Roman" w:hAnsi="Times New Roman" w:cs="Times New Roman"/>
          <w:color w:val="1A1A1A"/>
        </w:rPr>
        <w:t xml:space="preserve">Las metáforas conceptuales surgen en el despliegue del cuerpo en el mundo a través de la experiencia común, por lo cual disponen de un sustrato sensoriomotor que permite enlazar la vida con la comprensión de conceptos abstractos. </w:t>
      </w:r>
      <w:r w:rsidR="00560CAB">
        <w:rPr>
          <w:rFonts w:ascii="Times New Roman" w:hAnsi="Times New Roman" w:cs="Times New Roman"/>
          <w:color w:val="1A1A1A"/>
        </w:rPr>
        <w:t>Por otra parte, las metáforas dicen</w:t>
      </w:r>
      <w:r w:rsidRPr="003977D1">
        <w:rPr>
          <w:rFonts w:ascii="Times New Roman" w:hAnsi="Times New Roman" w:cs="Times New Roman"/>
          <w:color w:val="1A1A1A"/>
        </w:rPr>
        <w:t xml:space="preserve"> y muestran muchas cosas, debido a que son altamente situadas y por lo tanto cada persona establece una resonancia semántica a partir de la emergencia de imágenes, sonidos, olores e ideas alusivas a su propia experiencia con los conceptos (Cornejo, Olivares y Rojas, 2013). En esencia, las metáforas conceptuales permiten comprender e interpretar una cosa en términos de otra </w:t>
      </w:r>
      <w:r w:rsidRPr="003977D1">
        <w:rPr>
          <w:rFonts w:ascii="Times New Roman" w:hAnsi="Times New Roman" w:cs="Times New Roman"/>
          <w:color w:val="000000"/>
        </w:rPr>
        <w:t xml:space="preserve">y su estatus ontológico </w:t>
      </w:r>
      <w:r w:rsidRPr="003977D1">
        <w:rPr>
          <w:rFonts w:ascii="Times New Roman" w:hAnsi="Times New Roman" w:cs="Times New Roman"/>
          <w:color w:val="1A1A1A"/>
        </w:rPr>
        <w:t xml:space="preserve">corresponde a experiencias cotidianas donde el uso del propio cuerpo sirve como vehículo y orientación del significado (Lakoff, 2008). </w:t>
      </w:r>
    </w:p>
    <w:p w14:paraId="4F973B0B" w14:textId="3520C4D8"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1A1A1A"/>
        </w:rPr>
        <w:t>Gran parte de la maner</w:t>
      </w:r>
      <w:r w:rsidR="005D148E">
        <w:rPr>
          <w:rFonts w:ascii="Times New Roman" w:hAnsi="Times New Roman" w:cs="Times New Roman"/>
          <w:color w:val="1A1A1A"/>
        </w:rPr>
        <w:t>a en que se estructuran las</w:t>
      </w:r>
      <w:r w:rsidRPr="003977D1">
        <w:rPr>
          <w:rFonts w:ascii="Times New Roman" w:hAnsi="Times New Roman" w:cs="Times New Roman"/>
          <w:color w:val="1A1A1A"/>
        </w:rPr>
        <w:t xml:space="preserve"> actividades cotidianas dependen del uso de metáforas, ya que poseen una base biológica-cultural que provee ecológicamente </w:t>
      </w:r>
      <w:r w:rsidRPr="003977D1">
        <w:rPr>
          <w:rFonts w:ascii="Times New Roman" w:hAnsi="Times New Roman" w:cs="Times New Roman"/>
          <w:color w:val="1A1A1A"/>
        </w:rPr>
        <w:lastRenderedPageBreak/>
        <w:t>pensamientos, movimientos y acciones como resultado de una historia de acoplamientos estructurales en y con el contexto. Por ejemplo, “la riqueza intuitiva de una teoría científica está en lo bien que encajan las metáforas con la experiencia” (Lakoff, 2008</w:t>
      </w:r>
      <w:r w:rsidR="00560CAB">
        <w:rPr>
          <w:rFonts w:ascii="Times New Roman" w:hAnsi="Times New Roman" w:cs="Times New Roman"/>
          <w:color w:val="1A1A1A"/>
        </w:rPr>
        <w:t>:45). En el caso de la</w:t>
      </w:r>
      <w:r w:rsidRPr="003977D1">
        <w:rPr>
          <w:rFonts w:ascii="Times New Roman" w:hAnsi="Times New Roman" w:cs="Times New Roman"/>
          <w:color w:val="1A1A1A"/>
        </w:rPr>
        <w:t xml:space="preserve"> matemática </w:t>
      </w:r>
      <w:r w:rsidR="00560CAB">
        <w:rPr>
          <w:rFonts w:ascii="Times New Roman" w:hAnsi="Times New Roman" w:cs="Times New Roman"/>
          <w:color w:val="1A1A1A"/>
        </w:rPr>
        <w:t xml:space="preserve">como </w:t>
      </w:r>
      <w:r w:rsidRPr="003977D1">
        <w:rPr>
          <w:rFonts w:ascii="Times New Roman" w:hAnsi="Times New Roman" w:cs="Times New Roman"/>
          <w:color w:val="1A1A1A"/>
        </w:rPr>
        <w:t xml:space="preserve">una de las disciplinas científicas más </w:t>
      </w:r>
      <w:r w:rsidR="00560CAB">
        <w:rPr>
          <w:rFonts w:ascii="Times New Roman" w:hAnsi="Times New Roman" w:cs="Times New Roman"/>
          <w:color w:val="1A1A1A"/>
        </w:rPr>
        <w:t>difíciles de aprender y enseñar</w:t>
      </w:r>
      <w:r w:rsidRPr="003977D1">
        <w:rPr>
          <w:rFonts w:ascii="Times New Roman" w:hAnsi="Times New Roman" w:cs="Times New Roman"/>
          <w:color w:val="1A1A1A"/>
        </w:rPr>
        <w:t xml:space="preserve"> debido a su alto contenido simbólico</w:t>
      </w:r>
      <w:r w:rsidR="00560CAB">
        <w:rPr>
          <w:rFonts w:ascii="Times New Roman" w:hAnsi="Times New Roman" w:cs="Times New Roman"/>
          <w:color w:val="1A1A1A"/>
        </w:rPr>
        <w:t xml:space="preserve"> y conceptual, </w:t>
      </w:r>
      <w:r w:rsidR="006D23E4">
        <w:rPr>
          <w:rFonts w:ascii="Times New Roman" w:hAnsi="Times New Roman" w:cs="Times New Roman"/>
          <w:color w:val="1A1A1A"/>
        </w:rPr>
        <w:t xml:space="preserve">requiere de metáforas para su desarrollo comprensivo </w:t>
      </w:r>
      <w:r w:rsidR="00281C4B">
        <w:rPr>
          <w:rFonts w:ascii="Times New Roman" w:hAnsi="Times New Roman" w:cs="Times New Roman"/>
          <w:color w:val="1A1A1A"/>
        </w:rPr>
        <w:t>(Soto-Andrade, 2007</w:t>
      </w:r>
      <w:r w:rsidRPr="003977D1">
        <w:rPr>
          <w:rFonts w:ascii="Times New Roman" w:hAnsi="Times New Roman" w:cs="Times New Roman"/>
          <w:color w:val="1A1A1A"/>
        </w:rPr>
        <w:t xml:space="preserve">). </w:t>
      </w:r>
    </w:p>
    <w:p w14:paraId="42015D9C" w14:textId="2C55E775"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1A1A1A"/>
        </w:rPr>
        <w:t xml:space="preserve">La </w:t>
      </w:r>
      <w:r w:rsidRPr="003977D1">
        <w:rPr>
          <w:rFonts w:ascii="Times New Roman" w:hAnsi="Times New Roman" w:cs="Times New Roman"/>
          <w:color w:val="000000"/>
        </w:rPr>
        <w:t xml:space="preserve">educación matemática en la escuela ha sido tradicionalmente enseñada mediante sistemas conceptuales basados en notaciones simbólicas abstractas, desacoplando de esta manera la coherencia ecológica entre el cerebro, </w:t>
      </w:r>
      <w:r w:rsidR="005D148E">
        <w:rPr>
          <w:rFonts w:ascii="Times New Roman" w:hAnsi="Times New Roman" w:cs="Times New Roman"/>
          <w:color w:val="000000"/>
        </w:rPr>
        <w:t xml:space="preserve">la mente, </w:t>
      </w:r>
      <w:r w:rsidRPr="003977D1">
        <w:rPr>
          <w:rFonts w:ascii="Times New Roman" w:hAnsi="Times New Roman" w:cs="Times New Roman"/>
          <w:color w:val="000000"/>
        </w:rPr>
        <w:t>el cuerpo y la cultura en la comprensión de conc</w:t>
      </w:r>
      <w:r w:rsidR="006D23E4">
        <w:rPr>
          <w:rFonts w:ascii="Times New Roman" w:hAnsi="Times New Roman" w:cs="Times New Roman"/>
          <w:color w:val="000000"/>
        </w:rPr>
        <w:t>eptos (Núñez, 2011). Para evitar lo anterior</w:t>
      </w:r>
      <w:r w:rsidRPr="003977D1">
        <w:rPr>
          <w:rFonts w:ascii="Times New Roman" w:hAnsi="Times New Roman" w:cs="Times New Roman"/>
          <w:color w:val="000000"/>
        </w:rPr>
        <w:t xml:space="preserve">, </w:t>
      </w:r>
      <w:r w:rsidR="006D23E4">
        <w:rPr>
          <w:rFonts w:ascii="Times New Roman" w:hAnsi="Times New Roman" w:cs="Times New Roman"/>
          <w:color w:val="000000"/>
        </w:rPr>
        <w:t xml:space="preserve">la propuesta de </w:t>
      </w:r>
      <w:r w:rsidRPr="003977D1">
        <w:rPr>
          <w:rFonts w:ascii="Times New Roman" w:hAnsi="Times New Roman" w:cs="Times New Roman"/>
          <w:color w:val="000000"/>
        </w:rPr>
        <w:t>una ecología cognitiva del significado matemático</w:t>
      </w:r>
      <w:r w:rsidR="006D23E4">
        <w:rPr>
          <w:rFonts w:ascii="Times New Roman" w:hAnsi="Times New Roman" w:cs="Times New Roman"/>
          <w:color w:val="000000"/>
        </w:rPr>
        <w:t xml:space="preserve"> facilitaría</w:t>
      </w:r>
      <w:r w:rsidRPr="003977D1">
        <w:rPr>
          <w:rFonts w:ascii="Times New Roman" w:hAnsi="Times New Roman" w:cs="Times New Roman"/>
          <w:color w:val="000000"/>
        </w:rPr>
        <w:t xml:space="preserve"> la comprensión de c</w:t>
      </w:r>
      <w:r w:rsidR="00622ED3">
        <w:rPr>
          <w:rFonts w:ascii="Times New Roman" w:hAnsi="Times New Roman" w:cs="Times New Roman"/>
          <w:color w:val="000000"/>
        </w:rPr>
        <w:t>onceptos abstractos a partir de la articulación de</w:t>
      </w:r>
      <w:r w:rsidRPr="003977D1">
        <w:rPr>
          <w:rFonts w:ascii="Times New Roman" w:hAnsi="Times New Roman" w:cs="Times New Roman"/>
          <w:color w:val="000000"/>
        </w:rPr>
        <w:t xml:space="preserve"> la experiencia cotidiana con los contenidos matemáticos. Al preguntarse ¿de qué manera se encarna la cognición matemática en el contexto? ¿cuáles son las bases corporales del sistema conceptual que usamos para pensar matemáticamente? Una respuesta interesante que surge desde la cognición corporeizada para favorecer una ecología</w:t>
      </w:r>
      <w:r w:rsidR="006D23E4">
        <w:rPr>
          <w:rFonts w:ascii="Times New Roman" w:hAnsi="Times New Roman" w:cs="Times New Roman"/>
          <w:color w:val="000000"/>
        </w:rPr>
        <w:t xml:space="preserve"> cognitiva del significado es la</w:t>
      </w:r>
      <w:r w:rsidRPr="003977D1">
        <w:rPr>
          <w:rFonts w:ascii="Times New Roman" w:hAnsi="Times New Roman" w:cs="Times New Roman"/>
          <w:color w:val="000000"/>
        </w:rPr>
        <w:t xml:space="preserve"> metáfora conceptual (Lakoff y Núñez, 2000). </w:t>
      </w:r>
    </w:p>
    <w:p w14:paraId="4970FF77" w14:textId="5EDA99DB"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El sistema conceptua</w:t>
      </w:r>
      <w:r w:rsidR="006D23E4">
        <w:rPr>
          <w:rFonts w:ascii="Times New Roman" w:hAnsi="Times New Roman" w:cs="Times New Roman"/>
          <w:color w:val="000000"/>
        </w:rPr>
        <w:t>l cotidiano por el cual se piensa y actúa</w:t>
      </w:r>
      <w:r w:rsidRPr="003977D1">
        <w:rPr>
          <w:rFonts w:ascii="Times New Roman" w:hAnsi="Times New Roman" w:cs="Times New Roman"/>
          <w:color w:val="000000"/>
        </w:rPr>
        <w:t xml:space="preserve"> es fundamentalmente de naturaleza metafórica, de modo que el vínculo entre el ser cotidiano y la valoración del territorio es imprescindible en todo sistema educativo que aspire a que sus escolares comprendan significativamente los conceptos matemáticos (Giannini, 1987). En el caso de la educación matemática, gran parte de </w:t>
      </w:r>
      <w:r w:rsidR="005D148E">
        <w:rPr>
          <w:rFonts w:ascii="Times New Roman" w:hAnsi="Times New Roman" w:cs="Times New Roman"/>
          <w:color w:val="000000"/>
        </w:rPr>
        <w:t xml:space="preserve">los </w:t>
      </w:r>
      <w:r w:rsidRPr="003977D1">
        <w:rPr>
          <w:rFonts w:ascii="Times New Roman" w:hAnsi="Times New Roman" w:cs="Times New Roman"/>
          <w:color w:val="000000"/>
        </w:rPr>
        <w:t xml:space="preserve">docentes continúan privilegiando el tratamiento de los contenidos matemáticos de manera abstracta y por ende desprovistos de sentido y lejanos de la experiencia de los niños y niñas, perpetuando así la pertinencia </w:t>
      </w:r>
      <w:r w:rsidR="00867F7C">
        <w:rPr>
          <w:rFonts w:ascii="Times New Roman" w:hAnsi="Times New Roman" w:cs="Times New Roman"/>
          <w:color w:val="000000"/>
        </w:rPr>
        <w:t xml:space="preserve">de éstos </w:t>
      </w:r>
      <w:r w:rsidRPr="003977D1">
        <w:rPr>
          <w:rFonts w:ascii="Times New Roman" w:hAnsi="Times New Roman" w:cs="Times New Roman"/>
          <w:color w:val="000000"/>
        </w:rPr>
        <w:t xml:space="preserve">a un mundo inauténtico. Desde una perspectiva ecológica cognitiva del significado matemático, las metáforas conceptuales configuran disposiciones afectivo-cognitivas de la experiencia en movimiento que facilitan la articulación entre la experiencia cotidiana y los contenidos matemáticos (Soto-Andrade, 2013). </w:t>
      </w:r>
    </w:p>
    <w:p w14:paraId="0F055140" w14:textId="1B512E4C"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La emergencia del significado matemático situado contextualmente, transita desde un dominio fuente o concreto asociado a la experiencia cotidiana, hacia un dominio objetivo o abstracto vinculado al lenguaje técnico que implica el asunto </w:t>
      </w:r>
      <w:r w:rsidR="005D148E">
        <w:rPr>
          <w:rFonts w:ascii="Times New Roman" w:hAnsi="Times New Roman" w:cs="Times New Roman"/>
          <w:color w:val="000000"/>
        </w:rPr>
        <w:t>temático</w:t>
      </w:r>
      <w:r w:rsidRPr="003977D1">
        <w:rPr>
          <w:rFonts w:ascii="Times New Roman" w:hAnsi="Times New Roman" w:cs="Times New Roman"/>
          <w:color w:val="000000"/>
        </w:rPr>
        <w:t xml:space="preserve"> (Lakoff y Núñez, </w:t>
      </w:r>
      <w:r w:rsidRPr="003977D1">
        <w:rPr>
          <w:rFonts w:ascii="Times New Roman" w:hAnsi="Times New Roman" w:cs="Times New Roman"/>
          <w:color w:val="000000"/>
        </w:rPr>
        <w:lastRenderedPageBreak/>
        <w:t>2000). Para ilustrar de mejor manera la estructura inferencial del dominio fuente al dominio abstracto,</w:t>
      </w:r>
      <w:r w:rsidR="006D23E4">
        <w:rPr>
          <w:rFonts w:ascii="Times New Roman" w:hAnsi="Times New Roman" w:cs="Times New Roman"/>
          <w:color w:val="000000"/>
        </w:rPr>
        <w:t xml:space="preserve"> se presentan a continuación algunos casos.  Pesci (</w:t>
      </w:r>
      <w:r w:rsidRPr="003977D1">
        <w:rPr>
          <w:rFonts w:ascii="Times New Roman" w:hAnsi="Times New Roman" w:cs="Times New Roman"/>
          <w:color w:val="000000"/>
        </w:rPr>
        <w:t>2003) reportó la presencia de algunas metáforas conceptuales en profesores de enseñanza básica en el acercamiento de los niños con la ari</w:t>
      </w:r>
      <w:r w:rsidR="006D23E4">
        <w:rPr>
          <w:rFonts w:ascii="Times New Roman" w:hAnsi="Times New Roman" w:cs="Times New Roman"/>
          <w:color w:val="000000"/>
        </w:rPr>
        <w:t>tmética, por ejmeplo,</w:t>
      </w:r>
      <w:r w:rsidRPr="003977D1">
        <w:rPr>
          <w:rFonts w:ascii="Times New Roman" w:hAnsi="Times New Roman" w:cs="Times New Roman"/>
          <w:color w:val="000000"/>
        </w:rPr>
        <w:t xml:space="preserve"> la compresión de los números como colecciones de objetos, el cero como una caja vacía, la ecuación</w:t>
      </w:r>
      <w:r w:rsidR="00A60749">
        <w:rPr>
          <w:rFonts w:ascii="Times New Roman" w:hAnsi="Times New Roman" w:cs="Times New Roman"/>
          <w:color w:val="000000"/>
        </w:rPr>
        <w:t xml:space="preserve"> como un sistema en equilibrio y la</w:t>
      </w:r>
      <w:r w:rsidRPr="003977D1">
        <w:rPr>
          <w:rFonts w:ascii="Times New Roman" w:hAnsi="Times New Roman" w:cs="Times New Roman"/>
          <w:color w:val="000000"/>
        </w:rPr>
        <w:t xml:space="preserve"> función </w:t>
      </w:r>
      <w:r w:rsidR="005544DA">
        <w:rPr>
          <w:rFonts w:ascii="Times New Roman" w:hAnsi="Times New Roman" w:cs="Times New Roman"/>
          <w:color w:val="000000"/>
        </w:rPr>
        <w:t xml:space="preserve">lineal </w:t>
      </w:r>
      <w:r w:rsidRPr="003977D1">
        <w:rPr>
          <w:rFonts w:ascii="Times New Roman" w:hAnsi="Times New Roman" w:cs="Times New Roman"/>
          <w:color w:val="000000"/>
        </w:rPr>
        <w:t xml:space="preserve">como una máquina que toma un número, funciona en </w:t>
      </w:r>
      <w:r w:rsidR="005D148E">
        <w:rPr>
          <w:rFonts w:ascii="Times New Roman" w:hAnsi="Times New Roman" w:cs="Times New Roman"/>
          <w:color w:val="000000"/>
        </w:rPr>
        <w:t>él y luego produce otro número.</w:t>
      </w:r>
      <w:r w:rsidR="005544DA">
        <w:rPr>
          <w:rFonts w:ascii="Times New Roman" w:hAnsi="Times New Roman" w:cs="Times New Roman"/>
          <w:color w:val="000000"/>
        </w:rPr>
        <w:t xml:space="preserve"> Estas metáforas conceptuales se utilizan en clases de matemáticas con el objetivo de que los niños y niñas a temprana edad articulen su lenguaje experiencial o cotidiano con el lenguaje técnico del profesor. </w:t>
      </w:r>
      <w:r w:rsidR="006D23E4">
        <w:rPr>
          <w:rFonts w:ascii="Times New Roman" w:hAnsi="Times New Roman" w:cs="Times New Roman"/>
          <w:color w:val="000000"/>
        </w:rPr>
        <w:t xml:space="preserve">La sucesión de continuas articulaciones del lenguaje experiencial hacia el lenguaje técnico es un modo particular de urdir la trenza cognitiva corpóreo-social. </w:t>
      </w:r>
    </w:p>
    <w:p w14:paraId="6700BA35" w14:textId="2E05DBF9" w:rsidR="007C32BE" w:rsidRPr="003977D1" w:rsidRDefault="006D23E4"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Para el caso del</w:t>
      </w:r>
      <w:r w:rsidR="007C32BE" w:rsidRPr="003977D1">
        <w:rPr>
          <w:rFonts w:ascii="Times New Roman" w:hAnsi="Times New Roman" w:cs="Times New Roman"/>
          <w:color w:val="000000"/>
        </w:rPr>
        <w:t xml:space="preserve"> tratamiento de las funciones no-lineales en estudiantes de enseñanza media, los profesores utilizan recursos metafóricos cuando hablan de abscisa como un eje horizontal y de ordenada como un eje vertical, además incorporan el movimiento ficticio de las manos para explicar la posición original de una recta tangente a la curva, seguido del movimiento ascendente de sus dedos que se desplaza, situación que ejemplif</w:t>
      </w:r>
      <w:r w:rsidR="001D0669">
        <w:rPr>
          <w:rFonts w:ascii="Times New Roman" w:hAnsi="Times New Roman" w:cs="Times New Roman"/>
          <w:color w:val="000000"/>
        </w:rPr>
        <w:t>ica la estructura inferencial de</w:t>
      </w:r>
      <w:r w:rsidR="007C32BE" w:rsidRPr="003977D1">
        <w:rPr>
          <w:rFonts w:ascii="Times New Roman" w:hAnsi="Times New Roman" w:cs="Times New Roman"/>
          <w:color w:val="000000"/>
        </w:rPr>
        <w:t xml:space="preserve"> comprender una función como un camino que se </w:t>
      </w:r>
      <w:r w:rsidR="007C32BE" w:rsidRPr="00281C4B">
        <w:rPr>
          <w:rFonts w:ascii="Times New Roman" w:hAnsi="Times New Roman" w:cs="Times New Roman"/>
          <w:color w:val="000000"/>
        </w:rPr>
        <w:t>recorre</w:t>
      </w:r>
      <w:r w:rsidR="00281C4B" w:rsidRPr="00281C4B">
        <w:rPr>
          <w:rFonts w:ascii="Times New Roman" w:hAnsi="Times New Roman" w:cs="Times New Roman"/>
          <w:color w:val="000000"/>
        </w:rPr>
        <w:t xml:space="preserve"> </w:t>
      </w:r>
      <w:r w:rsidR="00281C4B">
        <w:rPr>
          <w:rFonts w:ascii="Times New Roman" w:hAnsi="Times New Roman" w:cs="Times New Roman"/>
          <w:color w:val="000000"/>
        </w:rPr>
        <w:t>(Font y</w:t>
      </w:r>
      <w:r w:rsidR="00281C4B" w:rsidRPr="00281C4B">
        <w:rPr>
          <w:rFonts w:ascii="Times New Roman" w:hAnsi="Times New Roman" w:cs="Times New Roman"/>
          <w:color w:val="000000"/>
        </w:rPr>
        <w:t xml:space="preserve"> Acevedo, 2003)</w:t>
      </w:r>
      <w:r w:rsidR="007C32BE" w:rsidRPr="00281C4B">
        <w:rPr>
          <w:rFonts w:ascii="Times New Roman" w:hAnsi="Times New Roman" w:cs="Times New Roman"/>
          <w:color w:val="000000"/>
        </w:rPr>
        <w:t>.</w:t>
      </w:r>
      <w:r>
        <w:rPr>
          <w:rFonts w:ascii="Times New Roman" w:hAnsi="Times New Roman" w:cs="Times New Roman"/>
          <w:color w:val="000000"/>
        </w:rPr>
        <w:t xml:space="preserve"> Otra situación</w:t>
      </w:r>
      <w:r w:rsidR="007C32BE" w:rsidRPr="003977D1">
        <w:rPr>
          <w:rFonts w:ascii="Times New Roman" w:hAnsi="Times New Roman" w:cs="Times New Roman"/>
          <w:color w:val="000000"/>
        </w:rPr>
        <w:t xml:space="preserve"> similar sucede en la enseñanza de fracciones, donde el número mixto se connota en la mano derecha como un entero y los dedos de su mano izquierda aluden a la parte fraccionaria (Edwards, 2005). </w:t>
      </w:r>
      <w:r w:rsidR="001D0669">
        <w:rPr>
          <w:rFonts w:ascii="Times New Roman" w:hAnsi="Times New Roman" w:cs="Times New Roman"/>
          <w:color w:val="000000"/>
        </w:rPr>
        <w:t xml:space="preserve">Desde esta perspectiva, el gesto aparece como </w:t>
      </w:r>
      <w:r w:rsidR="00AB5DB5">
        <w:rPr>
          <w:rFonts w:ascii="Times New Roman" w:hAnsi="Times New Roman" w:cs="Times New Roman"/>
          <w:color w:val="000000"/>
        </w:rPr>
        <w:t>elemento motor expresivo de expansió</w:t>
      </w:r>
      <w:r w:rsidR="001D568B">
        <w:rPr>
          <w:rFonts w:ascii="Times New Roman" w:hAnsi="Times New Roman" w:cs="Times New Roman"/>
          <w:color w:val="000000"/>
        </w:rPr>
        <w:t xml:space="preserve">n de sentido, que por lo demás se vuelve para los niños y niñas </w:t>
      </w:r>
      <w:r>
        <w:rPr>
          <w:rFonts w:ascii="Times New Roman" w:hAnsi="Times New Roman" w:cs="Times New Roman"/>
          <w:color w:val="000000"/>
        </w:rPr>
        <w:t xml:space="preserve">más </w:t>
      </w:r>
      <w:r w:rsidR="001D568B">
        <w:rPr>
          <w:rFonts w:ascii="Times New Roman" w:hAnsi="Times New Roman" w:cs="Times New Roman"/>
          <w:color w:val="000000"/>
        </w:rPr>
        <w:t>fácil de incorporar a su repertorio de acoplamientos sensoriomotores.</w:t>
      </w:r>
    </w:p>
    <w:p w14:paraId="21F473B9" w14:textId="606CB7DC" w:rsidR="007C32BE" w:rsidRPr="003977D1" w:rsidRDefault="001D568B"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Para el caso de la</w:t>
      </w:r>
      <w:r w:rsidR="007C32BE" w:rsidRPr="003977D1">
        <w:rPr>
          <w:rFonts w:ascii="Times New Roman" w:hAnsi="Times New Roman" w:cs="Times New Roman"/>
          <w:color w:val="000000"/>
        </w:rPr>
        <w:t xml:space="preserve"> recta numérica</w:t>
      </w:r>
      <w:r>
        <w:rPr>
          <w:rFonts w:ascii="Times New Roman" w:hAnsi="Times New Roman" w:cs="Times New Roman"/>
          <w:color w:val="000000"/>
        </w:rPr>
        <w:t>,</w:t>
      </w:r>
      <w:r w:rsidR="00894E57">
        <w:rPr>
          <w:rFonts w:ascii="Times New Roman" w:hAnsi="Times New Roman" w:cs="Times New Roman"/>
          <w:color w:val="000000"/>
        </w:rPr>
        <w:t xml:space="preserve"> </w:t>
      </w:r>
      <w:r w:rsidR="006D23E4">
        <w:rPr>
          <w:rFonts w:ascii="Times New Roman" w:hAnsi="Times New Roman" w:cs="Times New Roman"/>
          <w:color w:val="000000"/>
        </w:rPr>
        <w:t xml:space="preserve">se comprende </w:t>
      </w:r>
      <w:r w:rsidR="007C32BE" w:rsidRPr="003977D1">
        <w:rPr>
          <w:rFonts w:ascii="Times New Roman" w:hAnsi="Times New Roman" w:cs="Times New Roman"/>
          <w:color w:val="000000"/>
        </w:rPr>
        <w:t>metafóricamente como estar moviéndose en un largo camino, en donde la experiencia física de trasladarse a un lugar determinado a partir de un punto origen designado como cero, implica que si se avanza hacia la derecha es posible encontrar números más grandes y si se avanza hacia a la izquierda se hallarán números más pequeños (Lakoff y Núñez, 2000). Aquí, el significado matemático se abstrae a partir de la experiencia de movimiento del cuerpo, ya que gran parte de la inferencia conceptual es proyecc</w:t>
      </w:r>
      <w:r w:rsidR="00046F89">
        <w:rPr>
          <w:rFonts w:ascii="Times New Roman" w:hAnsi="Times New Roman" w:cs="Times New Roman"/>
          <w:color w:val="000000"/>
        </w:rPr>
        <w:t>ión de inferencia senoriomotora</w:t>
      </w:r>
      <w:r w:rsidR="007D5FA4">
        <w:rPr>
          <w:rFonts w:ascii="Times New Roman" w:hAnsi="Times New Roman" w:cs="Times New Roman"/>
          <w:color w:val="000000"/>
        </w:rPr>
        <w:t xml:space="preserve"> del tipo metáfora orientacional</w:t>
      </w:r>
      <w:r w:rsidR="00046F89">
        <w:rPr>
          <w:rFonts w:ascii="Times New Roman" w:hAnsi="Times New Roman" w:cs="Times New Roman"/>
          <w:color w:val="000000"/>
        </w:rPr>
        <w:t xml:space="preserve">. </w:t>
      </w:r>
      <w:r w:rsidR="00894E57">
        <w:rPr>
          <w:rFonts w:ascii="Times New Roman" w:hAnsi="Times New Roman" w:cs="Times New Roman"/>
          <w:color w:val="000000"/>
        </w:rPr>
        <w:t>Del mismo modo, las operaciones aritméticas</w:t>
      </w:r>
      <w:r w:rsidR="007C32BE" w:rsidRPr="003977D1">
        <w:rPr>
          <w:rFonts w:ascii="Times New Roman" w:hAnsi="Times New Roman" w:cs="Times New Roman"/>
          <w:color w:val="000000"/>
        </w:rPr>
        <w:t xml:space="preserve"> se encuentran </w:t>
      </w:r>
      <w:r w:rsidR="00894E57">
        <w:rPr>
          <w:rFonts w:ascii="Times New Roman" w:hAnsi="Times New Roman" w:cs="Times New Roman"/>
          <w:color w:val="000000"/>
        </w:rPr>
        <w:t xml:space="preserve">asociadas a metáforas orientacionales, ya que la adición </w:t>
      </w:r>
      <w:r w:rsidR="007C32BE" w:rsidRPr="003977D1">
        <w:rPr>
          <w:rFonts w:ascii="Times New Roman" w:hAnsi="Times New Roman" w:cs="Times New Roman"/>
          <w:color w:val="000000"/>
        </w:rPr>
        <w:t xml:space="preserve">es </w:t>
      </w:r>
      <w:r w:rsidR="00894E57">
        <w:rPr>
          <w:rFonts w:ascii="Times New Roman" w:hAnsi="Times New Roman" w:cs="Times New Roman"/>
          <w:color w:val="000000"/>
        </w:rPr>
        <w:t xml:space="preserve">entendida </w:t>
      </w:r>
      <w:r w:rsidR="007C32BE" w:rsidRPr="003977D1">
        <w:rPr>
          <w:rFonts w:ascii="Times New Roman" w:hAnsi="Times New Roman" w:cs="Times New Roman"/>
          <w:color w:val="000000"/>
        </w:rPr>
        <w:t xml:space="preserve">como avanzar y la resta es como retroceder. También se pueden </w:t>
      </w:r>
      <w:r w:rsidR="007C32BE" w:rsidRPr="003977D1">
        <w:rPr>
          <w:rFonts w:ascii="Times New Roman" w:hAnsi="Times New Roman" w:cs="Times New Roman"/>
          <w:color w:val="000000"/>
        </w:rPr>
        <w:lastRenderedPageBreak/>
        <w:t>encontrar metáforas conceptuales contenedoras, do</w:t>
      </w:r>
      <w:r w:rsidR="00046F89">
        <w:rPr>
          <w:rFonts w:ascii="Times New Roman" w:hAnsi="Times New Roman" w:cs="Times New Roman"/>
          <w:color w:val="000000"/>
        </w:rPr>
        <w:t>nde es posible reconocer la adición como juntar y la sustracción</w:t>
      </w:r>
      <w:r w:rsidR="007C32BE" w:rsidRPr="003977D1">
        <w:rPr>
          <w:rFonts w:ascii="Times New Roman" w:hAnsi="Times New Roman" w:cs="Times New Roman"/>
          <w:color w:val="000000"/>
        </w:rPr>
        <w:t xml:space="preserve"> como quita</w:t>
      </w:r>
      <w:r w:rsidR="00894E57">
        <w:rPr>
          <w:rFonts w:ascii="Times New Roman" w:hAnsi="Times New Roman" w:cs="Times New Roman"/>
          <w:color w:val="000000"/>
        </w:rPr>
        <w:t>r (Gálvez et al., 2011). Otro caso de metáfora conceptual</w:t>
      </w:r>
      <w:r w:rsidR="007C32BE" w:rsidRPr="003977D1">
        <w:rPr>
          <w:rFonts w:ascii="Times New Roman" w:hAnsi="Times New Roman" w:cs="Times New Roman"/>
          <w:color w:val="000000"/>
        </w:rPr>
        <w:t xml:space="preserve"> </w:t>
      </w:r>
      <w:r w:rsidR="000F046C">
        <w:rPr>
          <w:rFonts w:ascii="Times New Roman" w:hAnsi="Times New Roman" w:cs="Times New Roman"/>
          <w:color w:val="000000"/>
        </w:rPr>
        <w:t xml:space="preserve">es la multiplicación, la que se ha comprendido como </w:t>
      </w:r>
      <w:r w:rsidR="007C32BE" w:rsidRPr="003977D1">
        <w:rPr>
          <w:rFonts w:ascii="Times New Roman" w:hAnsi="Times New Roman" w:cs="Times New Roman"/>
          <w:color w:val="000000"/>
        </w:rPr>
        <w:t xml:space="preserve">injertar ramificaciones o suma iterada (Soto-Andrade, 2014). Existen bastantes metáforas con las cuales es posible configurar el significado matemáticos de diversos conceptos matemáticos </w:t>
      </w:r>
      <w:r w:rsidR="000F046C">
        <w:rPr>
          <w:rFonts w:ascii="Times New Roman" w:hAnsi="Times New Roman" w:cs="Times New Roman"/>
          <w:color w:val="000000"/>
        </w:rPr>
        <w:t xml:space="preserve">y </w:t>
      </w:r>
      <w:r w:rsidR="007C32BE" w:rsidRPr="003977D1">
        <w:rPr>
          <w:rFonts w:ascii="Times New Roman" w:hAnsi="Times New Roman" w:cs="Times New Roman"/>
          <w:color w:val="000000"/>
        </w:rPr>
        <w:t>en distintos niveles de escolaridad. La familiarización de las experiencias cotidianas con los conceptos abstractos de los contenidos matemáticos brinda una ecología cognit</w:t>
      </w:r>
      <w:r w:rsidR="001E2F7A">
        <w:rPr>
          <w:rFonts w:ascii="Times New Roman" w:hAnsi="Times New Roman" w:cs="Times New Roman"/>
          <w:color w:val="000000"/>
        </w:rPr>
        <w:t>iva del significado matemático. C</w:t>
      </w:r>
      <w:r w:rsidR="007C32BE" w:rsidRPr="003977D1">
        <w:rPr>
          <w:rFonts w:ascii="Times New Roman" w:hAnsi="Times New Roman" w:cs="Times New Roman"/>
          <w:color w:val="000000"/>
        </w:rPr>
        <w:t xml:space="preserve">autelar transferencia y trascendencia del significado matemático en la escuela a otros contextos de uso, </w:t>
      </w:r>
      <w:r w:rsidR="00C93F7C">
        <w:rPr>
          <w:rFonts w:ascii="Times New Roman" w:hAnsi="Times New Roman" w:cs="Times New Roman"/>
          <w:color w:val="000000"/>
        </w:rPr>
        <w:t xml:space="preserve">requiere de la integración con otros </w:t>
      </w:r>
      <w:r w:rsidR="007C32BE" w:rsidRPr="003977D1">
        <w:rPr>
          <w:rFonts w:ascii="Times New Roman" w:hAnsi="Times New Roman" w:cs="Times New Roman"/>
          <w:color w:val="000000"/>
        </w:rPr>
        <w:t xml:space="preserve">contenidos temáticos </w:t>
      </w:r>
      <w:r w:rsidR="00C93F7C">
        <w:rPr>
          <w:rFonts w:ascii="Times New Roman" w:hAnsi="Times New Roman" w:cs="Times New Roman"/>
          <w:color w:val="000000"/>
        </w:rPr>
        <w:t xml:space="preserve">de </w:t>
      </w:r>
      <w:r w:rsidR="007C32BE" w:rsidRPr="003977D1">
        <w:rPr>
          <w:rFonts w:ascii="Times New Roman" w:hAnsi="Times New Roman" w:cs="Times New Roman"/>
          <w:color w:val="000000"/>
        </w:rPr>
        <w:t xml:space="preserve">otras disciplinas que amplíen la comprensión de éstos. </w:t>
      </w:r>
    </w:p>
    <w:p w14:paraId="4224C7AF" w14:textId="72CA4726" w:rsidR="00A73458" w:rsidRPr="003977D1" w:rsidRDefault="00C93F7C"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El interés por una ecología cognitiva</w:t>
      </w:r>
      <w:r w:rsidR="007C32BE" w:rsidRPr="003977D1">
        <w:rPr>
          <w:rFonts w:ascii="Times New Roman" w:hAnsi="Times New Roman" w:cs="Times New Roman"/>
          <w:color w:val="000000"/>
        </w:rPr>
        <w:t xml:space="preserve"> del significado en la educación matemática está en ahondar y rescatar el modo sensible de ser cotidiano</w:t>
      </w:r>
      <w:r w:rsidR="003B72EE">
        <w:rPr>
          <w:rFonts w:ascii="Times New Roman" w:hAnsi="Times New Roman" w:cs="Times New Roman"/>
          <w:color w:val="000000"/>
        </w:rPr>
        <w:t xml:space="preserve"> para facilitar la comprensión de conceptos abstractos</w:t>
      </w:r>
      <w:r w:rsidR="007C32BE" w:rsidRPr="003977D1">
        <w:rPr>
          <w:rFonts w:ascii="Times New Roman" w:hAnsi="Times New Roman" w:cs="Times New Roman"/>
          <w:color w:val="000000"/>
        </w:rPr>
        <w:t xml:space="preserve">. La </w:t>
      </w:r>
      <w:r>
        <w:rPr>
          <w:rFonts w:ascii="Times New Roman" w:hAnsi="Times New Roman" w:cs="Times New Roman"/>
          <w:color w:val="000000"/>
        </w:rPr>
        <w:t xml:space="preserve">manera de concebir la </w:t>
      </w:r>
      <w:r w:rsidR="007C32BE" w:rsidRPr="003977D1">
        <w:rPr>
          <w:rFonts w:ascii="Times New Roman" w:hAnsi="Times New Roman" w:cs="Times New Roman"/>
          <w:color w:val="000000"/>
        </w:rPr>
        <w:t>enseñanza de las matemáticas como verdades absolutas independientes del sujeto que las construye</w:t>
      </w:r>
      <w:r w:rsidR="003B72EE">
        <w:rPr>
          <w:rFonts w:ascii="Times New Roman" w:hAnsi="Times New Roman" w:cs="Times New Roman"/>
          <w:color w:val="000000"/>
        </w:rPr>
        <w:t xml:space="preserve"> es antiecológica, por lo cual, si se pretende articular el mundo natural de las experiencias cotidianas con el mundo formal de las matemáticas, debe </w:t>
      </w:r>
      <w:r w:rsidR="007C32BE" w:rsidRPr="003977D1">
        <w:rPr>
          <w:rFonts w:ascii="Times New Roman" w:hAnsi="Times New Roman" w:cs="Times New Roman"/>
          <w:color w:val="000000"/>
        </w:rPr>
        <w:t xml:space="preserve">sustituirse </w:t>
      </w:r>
      <w:r w:rsidR="003B72EE">
        <w:rPr>
          <w:rFonts w:ascii="Times New Roman" w:hAnsi="Times New Roman" w:cs="Times New Roman"/>
          <w:color w:val="000000"/>
        </w:rPr>
        <w:t xml:space="preserve">la noción de verdad por la de hecho, la cual involucra </w:t>
      </w:r>
      <w:r w:rsidR="003B5024">
        <w:rPr>
          <w:rFonts w:ascii="Times New Roman" w:hAnsi="Times New Roman" w:cs="Times New Roman"/>
          <w:color w:val="000000"/>
        </w:rPr>
        <w:t xml:space="preserve">orgásmicamente la relación entre el </w:t>
      </w:r>
      <w:r w:rsidR="007C32BE" w:rsidRPr="003977D1">
        <w:rPr>
          <w:rFonts w:ascii="Times New Roman" w:hAnsi="Times New Roman" w:cs="Times New Roman"/>
          <w:color w:val="000000"/>
        </w:rPr>
        <w:t xml:space="preserve">cerebro, </w:t>
      </w:r>
      <w:r>
        <w:rPr>
          <w:rFonts w:ascii="Times New Roman" w:hAnsi="Times New Roman" w:cs="Times New Roman"/>
          <w:color w:val="000000"/>
        </w:rPr>
        <w:t xml:space="preserve">la mente, </w:t>
      </w:r>
      <w:r w:rsidR="003B72EE">
        <w:rPr>
          <w:rFonts w:ascii="Times New Roman" w:hAnsi="Times New Roman" w:cs="Times New Roman"/>
          <w:color w:val="000000"/>
        </w:rPr>
        <w:t>el cuerpo y la cultura de quien las vive</w:t>
      </w:r>
      <w:r w:rsidR="007C32BE" w:rsidRPr="003977D1">
        <w:rPr>
          <w:rFonts w:ascii="Times New Roman" w:hAnsi="Times New Roman" w:cs="Times New Roman"/>
          <w:color w:val="000000"/>
        </w:rPr>
        <w:t>. No hay un mundo allá afuera independiente del sistema nervioso en s</w:t>
      </w:r>
      <w:r w:rsidR="003B5024">
        <w:rPr>
          <w:rFonts w:ascii="Times New Roman" w:hAnsi="Times New Roman" w:cs="Times New Roman"/>
          <w:color w:val="000000"/>
        </w:rPr>
        <w:t xml:space="preserve">u despliegue y encarnación. Las metáforas como disposiciones cognitivo-afectivas </w:t>
      </w:r>
      <w:r w:rsidR="007C32BE" w:rsidRPr="003977D1">
        <w:rPr>
          <w:rFonts w:ascii="Times New Roman" w:hAnsi="Times New Roman" w:cs="Times New Roman"/>
          <w:color w:val="000000"/>
        </w:rPr>
        <w:t>delinea</w:t>
      </w:r>
      <w:r w:rsidR="003B5024">
        <w:rPr>
          <w:rFonts w:ascii="Times New Roman" w:hAnsi="Times New Roman" w:cs="Times New Roman"/>
          <w:color w:val="000000"/>
        </w:rPr>
        <w:t>n</w:t>
      </w:r>
      <w:r w:rsidR="007C32BE" w:rsidRPr="003977D1">
        <w:rPr>
          <w:rFonts w:ascii="Times New Roman" w:hAnsi="Times New Roman" w:cs="Times New Roman"/>
          <w:color w:val="000000"/>
        </w:rPr>
        <w:t xml:space="preserve"> el deveni</w:t>
      </w:r>
      <w:r w:rsidR="003B5024">
        <w:rPr>
          <w:rFonts w:ascii="Times New Roman" w:hAnsi="Times New Roman" w:cs="Times New Roman"/>
          <w:color w:val="000000"/>
        </w:rPr>
        <w:t xml:space="preserve">r de cuerpo en el territorio, permitiendo configurar </w:t>
      </w:r>
      <w:r w:rsidR="007C32BE" w:rsidRPr="003977D1">
        <w:rPr>
          <w:rFonts w:ascii="Times New Roman" w:hAnsi="Times New Roman" w:cs="Times New Roman"/>
          <w:color w:val="000000"/>
        </w:rPr>
        <w:t>la experiencia de significado matemático a parti</w:t>
      </w:r>
      <w:r w:rsidR="003B72EE">
        <w:rPr>
          <w:rFonts w:ascii="Times New Roman" w:hAnsi="Times New Roman" w:cs="Times New Roman"/>
          <w:color w:val="000000"/>
        </w:rPr>
        <w:t>r de la coordinación de estados</w:t>
      </w:r>
      <w:r w:rsidR="007C32BE" w:rsidRPr="003977D1">
        <w:rPr>
          <w:rFonts w:ascii="Times New Roman" w:hAnsi="Times New Roman" w:cs="Times New Roman"/>
          <w:color w:val="000000"/>
        </w:rPr>
        <w:t xml:space="preserve"> corporales </w:t>
      </w:r>
      <w:r w:rsidR="003B72EE">
        <w:rPr>
          <w:rFonts w:ascii="Times New Roman" w:hAnsi="Times New Roman" w:cs="Times New Roman"/>
          <w:color w:val="000000"/>
        </w:rPr>
        <w:t xml:space="preserve">dinámicos </w:t>
      </w:r>
      <w:r w:rsidR="007C32BE" w:rsidRPr="003977D1">
        <w:rPr>
          <w:rFonts w:ascii="Times New Roman" w:hAnsi="Times New Roman" w:cs="Times New Roman"/>
          <w:color w:val="000000"/>
        </w:rPr>
        <w:t xml:space="preserve">en plena respectividad con la cultura. </w:t>
      </w:r>
    </w:p>
    <w:p w14:paraId="6B0708E0" w14:textId="54370C65"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b/>
          <w:bCs/>
          <w:color w:val="000000"/>
        </w:rPr>
        <w:t xml:space="preserve">5. </w:t>
      </w:r>
      <w:r w:rsidR="001E2F7A">
        <w:rPr>
          <w:rFonts w:ascii="Times New Roman" w:hAnsi="Times New Roman" w:cs="Times New Roman"/>
          <w:b/>
          <w:bCs/>
          <w:color w:val="000000"/>
        </w:rPr>
        <w:t>Entorno</w:t>
      </w:r>
      <w:r w:rsidR="0027083F" w:rsidRPr="003977D1">
        <w:rPr>
          <w:rFonts w:ascii="Times New Roman" w:hAnsi="Times New Roman" w:cs="Times New Roman"/>
          <w:b/>
          <w:bCs/>
          <w:color w:val="000000"/>
        </w:rPr>
        <w:t xml:space="preserve"> </w:t>
      </w:r>
      <w:r w:rsidRPr="003977D1">
        <w:rPr>
          <w:rFonts w:ascii="Times New Roman" w:hAnsi="Times New Roman" w:cs="Times New Roman"/>
          <w:b/>
          <w:bCs/>
          <w:color w:val="1A1A1A"/>
        </w:rPr>
        <w:t xml:space="preserve">STEM: </w:t>
      </w:r>
      <w:r w:rsidR="0027083F" w:rsidRPr="003977D1">
        <w:rPr>
          <w:rFonts w:ascii="Times New Roman" w:hAnsi="Times New Roman" w:cs="Times New Roman"/>
          <w:b/>
          <w:bCs/>
          <w:color w:val="1A1A1A"/>
        </w:rPr>
        <w:t xml:space="preserve">una </w:t>
      </w:r>
      <w:r w:rsidRPr="003977D1">
        <w:rPr>
          <w:rFonts w:ascii="Times New Roman" w:hAnsi="Times New Roman" w:cs="Times New Roman"/>
          <w:b/>
          <w:bCs/>
          <w:color w:val="1A1A1A"/>
        </w:rPr>
        <w:t xml:space="preserve">propuesta ecológica cognitiva para la configuración del significado matemático en la escuela. </w:t>
      </w:r>
    </w:p>
    <w:p w14:paraId="2E000FC5" w14:textId="33A0F661" w:rsidR="00CC5DC4" w:rsidRPr="003977D1" w:rsidRDefault="00CC5DC4"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Una ecología cognit</w:t>
      </w:r>
      <w:r w:rsidR="00C93F7C">
        <w:rPr>
          <w:rFonts w:ascii="Times New Roman" w:hAnsi="Times New Roman" w:cs="Times New Roman"/>
          <w:color w:val="000000"/>
        </w:rPr>
        <w:t xml:space="preserve">iva del significado matemático </w:t>
      </w:r>
      <w:r w:rsidRPr="003977D1">
        <w:rPr>
          <w:rFonts w:ascii="Times New Roman" w:hAnsi="Times New Roman" w:cs="Times New Roman"/>
          <w:color w:val="000000"/>
        </w:rPr>
        <w:t xml:space="preserve">es algo comprensible de suyo, en el sentido que su propio existir surge del propio responder situado ecológicamente, es decir, en y con el contexto. Es menester considerar que el aprendizaje y el significado que se configura pasa todos los días y este modo de pasar se connota a partir de la vida pasajera de lo cotidiano. La escuela, la casa, la calle, el patio y el trayecto convenido que los conecta, conjugan un espacio en el cual el cuerpo deviene vivido, dinámico y flexible, en tanto lo cotidiano del </w:t>
      </w:r>
      <w:r w:rsidRPr="003977D1">
        <w:rPr>
          <w:rFonts w:ascii="Times New Roman" w:hAnsi="Times New Roman" w:cs="Times New Roman"/>
          <w:color w:val="000000"/>
        </w:rPr>
        <w:lastRenderedPageBreak/>
        <w:t>pasar, va provisionando el lenguaje experiencial y el si</w:t>
      </w:r>
      <w:r w:rsidR="001815DF" w:rsidRPr="003977D1">
        <w:rPr>
          <w:rFonts w:ascii="Times New Roman" w:hAnsi="Times New Roman" w:cs="Times New Roman"/>
          <w:color w:val="000000"/>
        </w:rPr>
        <w:t xml:space="preserve">gnificado que emerge no es más que </w:t>
      </w:r>
      <w:r w:rsidRPr="003977D1">
        <w:rPr>
          <w:rFonts w:ascii="Times New Roman" w:hAnsi="Times New Roman" w:cs="Times New Roman"/>
          <w:color w:val="000000"/>
        </w:rPr>
        <w:t xml:space="preserve">una correspondencia ecológica. </w:t>
      </w:r>
    </w:p>
    <w:p w14:paraId="5369C18C" w14:textId="5BB41BA6" w:rsidR="00CC5DC4" w:rsidRPr="003977D1" w:rsidRDefault="00453B03"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Este pasar en la</w:t>
      </w:r>
      <w:r w:rsidR="00CC5DC4" w:rsidRPr="003977D1">
        <w:rPr>
          <w:rFonts w:ascii="Times New Roman" w:hAnsi="Times New Roman" w:cs="Times New Roman"/>
          <w:color w:val="000000"/>
        </w:rPr>
        <w:t xml:space="preserve"> vida cotidiana alude a lo que repentinamente se configura en el curso de la existencia, es lo que irr</w:t>
      </w:r>
      <w:r w:rsidR="0035494F" w:rsidRPr="003977D1">
        <w:rPr>
          <w:rFonts w:ascii="Times New Roman" w:hAnsi="Times New Roman" w:cs="Times New Roman"/>
          <w:color w:val="000000"/>
        </w:rPr>
        <w:t xml:space="preserve">umpe con novedad y aquello que, </w:t>
      </w:r>
      <w:r w:rsidR="00CC5DC4" w:rsidRPr="003977D1">
        <w:rPr>
          <w:rFonts w:ascii="Times New Roman" w:hAnsi="Times New Roman" w:cs="Times New Roman"/>
          <w:color w:val="000000"/>
        </w:rPr>
        <w:t xml:space="preserve">en su transitoriedad, dinamiza y moviliza el pensamiento como acción situada. </w:t>
      </w:r>
      <w:r w:rsidR="0083766D" w:rsidRPr="003977D1">
        <w:rPr>
          <w:rFonts w:ascii="Times New Roman" w:hAnsi="Times New Roman" w:cs="Times New Roman"/>
          <w:color w:val="000000"/>
        </w:rPr>
        <w:t>En la escuela, particularmente en el aula de clase</w:t>
      </w:r>
      <w:r w:rsidR="001815DF" w:rsidRPr="003977D1">
        <w:rPr>
          <w:rFonts w:ascii="Times New Roman" w:hAnsi="Times New Roman" w:cs="Times New Roman"/>
          <w:color w:val="000000"/>
        </w:rPr>
        <w:t>s</w:t>
      </w:r>
      <w:r w:rsidR="0083766D" w:rsidRPr="003977D1">
        <w:rPr>
          <w:rFonts w:ascii="Times New Roman" w:hAnsi="Times New Roman" w:cs="Times New Roman"/>
          <w:color w:val="000000"/>
        </w:rPr>
        <w:t xml:space="preserve">, este pasar se ve truncado </w:t>
      </w:r>
      <w:r w:rsidR="00004F9B" w:rsidRPr="003977D1">
        <w:rPr>
          <w:rFonts w:ascii="Times New Roman" w:hAnsi="Times New Roman" w:cs="Times New Roman"/>
          <w:color w:val="000000"/>
        </w:rPr>
        <w:t xml:space="preserve">producto de la linealidad del </w:t>
      </w:r>
      <w:r w:rsidR="001815DF" w:rsidRPr="003977D1">
        <w:rPr>
          <w:rFonts w:ascii="Times New Roman" w:hAnsi="Times New Roman" w:cs="Times New Roman"/>
          <w:color w:val="000000"/>
        </w:rPr>
        <w:t>currículo</w:t>
      </w:r>
      <w:r w:rsidR="00004F9B" w:rsidRPr="003977D1">
        <w:rPr>
          <w:rFonts w:ascii="Times New Roman" w:hAnsi="Times New Roman" w:cs="Times New Roman"/>
          <w:color w:val="000000"/>
        </w:rPr>
        <w:t xml:space="preserve"> de aprendizajes y la parcela disciplinar de</w:t>
      </w:r>
      <w:r w:rsidR="00CD4A85" w:rsidRPr="003977D1">
        <w:rPr>
          <w:rFonts w:ascii="Times New Roman" w:hAnsi="Times New Roman" w:cs="Times New Roman"/>
          <w:color w:val="000000"/>
        </w:rPr>
        <w:t>l conocimiento asociado</w:t>
      </w:r>
      <w:r w:rsidR="004F0A7F">
        <w:rPr>
          <w:rFonts w:ascii="Times New Roman" w:hAnsi="Times New Roman" w:cs="Times New Roman"/>
          <w:color w:val="000000"/>
        </w:rPr>
        <w:t xml:space="preserve"> a la enseñanza según</w:t>
      </w:r>
      <w:r w:rsidR="00004F9B" w:rsidRPr="003977D1">
        <w:rPr>
          <w:rFonts w:ascii="Times New Roman" w:hAnsi="Times New Roman" w:cs="Times New Roman"/>
          <w:color w:val="000000"/>
        </w:rPr>
        <w:t xml:space="preserve"> asignaturas. </w:t>
      </w:r>
      <w:r w:rsidR="00CD4A85" w:rsidRPr="003977D1">
        <w:rPr>
          <w:rFonts w:ascii="Times New Roman" w:hAnsi="Times New Roman" w:cs="Times New Roman"/>
          <w:color w:val="000000"/>
        </w:rPr>
        <w:t>En el caso d</w:t>
      </w:r>
      <w:r w:rsidR="001815DF" w:rsidRPr="003977D1">
        <w:rPr>
          <w:rFonts w:ascii="Times New Roman" w:hAnsi="Times New Roman" w:cs="Times New Roman"/>
          <w:color w:val="000000"/>
        </w:rPr>
        <w:t xml:space="preserve">e la educación matemática, ésta se enseña como si no tuviera nada que comunicar de la biología, la tecnología, el arte y el lenguaje, de modo que el aprendizaje </w:t>
      </w:r>
      <w:r w:rsidR="00C74FCF">
        <w:rPr>
          <w:rFonts w:ascii="Times New Roman" w:hAnsi="Times New Roman" w:cs="Times New Roman"/>
          <w:color w:val="000000"/>
        </w:rPr>
        <w:t xml:space="preserve">que surge </w:t>
      </w:r>
      <w:r w:rsidR="001815DF" w:rsidRPr="003977D1">
        <w:rPr>
          <w:rFonts w:ascii="Times New Roman" w:hAnsi="Times New Roman" w:cs="Times New Roman"/>
          <w:color w:val="000000"/>
        </w:rPr>
        <w:t xml:space="preserve">se </w:t>
      </w:r>
      <w:r w:rsidR="00840EC3" w:rsidRPr="003977D1">
        <w:rPr>
          <w:rFonts w:ascii="Times New Roman" w:hAnsi="Times New Roman" w:cs="Times New Roman"/>
          <w:color w:val="000000"/>
        </w:rPr>
        <w:t xml:space="preserve">da en un </w:t>
      </w:r>
      <w:r w:rsidR="001815DF" w:rsidRPr="003977D1">
        <w:rPr>
          <w:rFonts w:ascii="Times New Roman" w:hAnsi="Times New Roman" w:cs="Times New Roman"/>
          <w:color w:val="000000"/>
        </w:rPr>
        <w:t xml:space="preserve">mapa </w:t>
      </w:r>
      <w:r w:rsidR="00840EC3" w:rsidRPr="003977D1">
        <w:rPr>
          <w:rFonts w:ascii="Times New Roman" w:hAnsi="Times New Roman" w:cs="Times New Roman"/>
          <w:color w:val="000000"/>
        </w:rPr>
        <w:t>que</w:t>
      </w:r>
      <w:r w:rsidR="008243A2" w:rsidRPr="003977D1">
        <w:rPr>
          <w:rFonts w:ascii="Times New Roman" w:hAnsi="Times New Roman" w:cs="Times New Roman"/>
          <w:color w:val="000000"/>
        </w:rPr>
        <w:t xml:space="preserve"> no </w:t>
      </w:r>
      <w:r w:rsidR="004C553C" w:rsidRPr="003977D1">
        <w:rPr>
          <w:rFonts w:ascii="Times New Roman" w:hAnsi="Times New Roman" w:cs="Times New Roman"/>
          <w:color w:val="000000"/>
        </w:rPr>
        <w:t>necesariamente es</w:t>
      </w:r>
      <w:r w:rsidR="00840EC3" w:rsidRPr="003977D1">
        <w:rPr>
          <w:rFonts w:ascii="Times New Roman" w:hAnsi="Times New Roman" w:cs="Times New Roman"/>
          <w:color w:val="000000"/>
        </w:rPr>
        <w:t xml:space="preserve"> </w:t>
      </w:r>
      <w:r w:rsidR="008243A2" w:rsidRPr="003977D1">
        <w:rPr>
          <w:rFonts w:ascii="Times New Roman" w:hAnsi="Times New Roman" w:cs="Times New Roman"/>
          <w:color w:val="000000"/>
        </w:rPr>
        <w:t>un territorio</w:t>
      </w:r>
      <w:r w:rsidR="00C93F7C">
        <w:rPr>
          <w:rFonts w:ascii="Times New Roman" w:hAnsi="Times New Roman" w:cs="Times New Roman"/>
          <w:color w:val="000000"/>
        </w:rPr>
        <w:t xml:space="preserve"> (Araya, 2016)</w:t>
      </w:r>
      <w:r w:rsidR="00840EC3" w:rsidRPr="003977D1">
        <w:rPr>
          <w:rFonts w:ascii="Times New Roman" w:hAnsi="Times New Roman" w:cs="Times New Roman"/>
          <w:color w:val="000000"/>
        </w:rPr>
        <w:t>.</w:t>
      </w:r>
      <w:r w:rsidR="001815DF" w:rsidRPr="003977D1">
        <w:rPr>
          <w:rFonts w:ascii="Times New Roman" w:hAnsi="Times New Roman" w:cs="Times New Roman"/>
          <w:color w:val="000000"/>
        </w:rPr>
        <w:t xml:space="preserve"> </w:t>
      </w:r>
      <w:r w:rsidR="0078526F" w:rsidRPr="003977D1">
        <w:rPr>
          <w:rFonts w:ascii="Times New Roman" w:hAnsi="Times New Roman" w:cs="Times New Roman"/>
          <w:color w:val="000000"/>
        </w:rPr>
        <w:t>Por lo tanto, el significado matemático se vuelve desacoplado del cuerpo y desarticulado del mundo vivido. A partir de esto y en plena</w:t>
      </w:r>
      <w:r w:rsidR="00D82012" w:rsidRPr="003977D1">
        <w:rPr>
          <w:rFonts w:ascii="Times New Roman" w:hAnsi="Times New Roman" w:cs="Times New Roman"/>
          <w:color w:val="000000"/>
        </w:rPr>
        <w:t xml:space="preserve"> coherencia con los fundamentos de la ecología cognitiva, </w:t>
      </w:r>
      <w:r w:rsidR="0078526F" w:rsidRPr="003977D1">
        <w:rPr>
          <w:rFonts w:ascii="Times New Roman" w:hAnsi="Times New Roman" w:cs="Times New Roman"/>
          <w:color w:val="000000"/>
        </w:rPr>
        <w:t xml:space="preserve">se sugiere utilizar </w:t>
      </w:r>
      <w:r w:rsidR="00CC5DC4" w:rsidRPr="003977D1">
        <w:rPr>
          <w:rFonts w:ascii="Times New Roman" w:hAnsi="Times New Roman" w:cs="Times New Roman"/>
          <w:color w:val="000000"/>
        </w:rPr>
        <w:t>metáforas conceptua</w:t>
      </w:r>
      <w:r w:rsidR="0078526F" w:rsidRPr="003977D1">
        <w:rPr>
          <w:rFonts w:ascii="Times New Roman" w:hAnsi="Times New Roman" w:cs="Times New Roman"/>
          <w:color w:val="000000"/>
        </w:rPr>
        <w:t>les com</w:t>
      </w:r>
      <w:r w:rsidR="00C93F7C">
        <w:rPr>
          <w:rFonts w:ascii="Times New Roman" w:hAnsi="Times New Roman" w:cs="Times New Roman"/>
          <w:color w:val="000000"/>
        </w:rPr>
        <w:t>o vehículos cognitivos que ancle</w:t>
      </w:r>
      <w:r w:rsidR="0078526F" w:rsidRPr="003977D1">
        <w:rPr>
          <w:rFonts w:ascii="Times New Roman" w:hAnsi="Times New Roman" w:cs="Times New Roman"/>
          <w:color w:val="000000"/>
        </w:rPr>
        <w:t xml:space="preserve">n el </w:t>
      </w:r>
      <w:r w:rsidR="00CC5DC4" w:rsidRPr="003977D1">
        <w:rPr>
          <w:rFonts w:ascii="Times New Roman" w:hAnsi="Times New Roman" w:cs="Times New Roman"/>
          <w:color w:val="000000"/>
        </w:rPr>
        <w:t>lenguaje cotidiano</w:t>
      </w:r>
      <w:r w:rsidR="0078526F" w:rsidRPr="003977D1">
        <w:rPr>
          <w:rFonts w:ascii="Times New Roman" w:hAnsi="Times New Roman" w:cs="Times New Roman"/>
          <w:color w:val="000000"/>
        </w:rPr>
        <w:t xml:space="preserve"> con el lenguaje</w:t>
      </w:r>
      <w:r w:rsidR="00A41214" w:rsidRPr="003977D1">
        <w:rPr>
          <w:rFonts w:ascii="Times New Roman" w:hAnsi="Times New Roman" w:cs="Times New Roman"/>
          <w:color w:val="000000"/>
        </w:rPr>
        <w:t xml:space="preserve"> técnico del aula de clases</w:t>
      </w:r>
      <w:r w:rsidR="00C93F7C">
        <w:rPr>
          <w:rFonts w:ascii="Times New Roman" w:hAnsi="Times New Roman" w:cs="Times New Roman"/>
          <w:color w:val="000000"/>
        </w:rPr>
        <w:t>. También</w:t>
      </w:r>
      <w:r w:rsidR="00CC5DC4" w:rsidRPr="003977D1">
        <w:rPr>
          <w:rFonts w:ascii="Times New Roman" w:hAnsi="Times New Roman" w:cs="Times New Roman"/>
          <w:color w:val="000000"/>
        </w:rPr>
        <w:t xml:space="preserve"> </w:t>
      </w:r>
      <w:r w:rsidR="00C93F7C">
        <w:rPr>
          <w:rFonts w:ascii="Times New Roman" w:hAnsi="Times New Roman" w:cs="Times New Roman"/>
          <w:color w:val="000000"/>
        </w:rPr>
        <w:t xml:space="preserve">se propone integrar a </w:t>
      </w:r>
      <w:r w:rsidR="00CC5DC4" w:rsidRPr="003977D1">
        <w:rPr>
          <w:rFonts w:ascii="Times New Roman" w:hAnsi="Times New Roman" w:cs="Times New Roman"/>
          <w:color w:val="000000"/>
        </w:rPr>
        <w:t xml:space="preserve">diferentes asignaturas </w:t>
      </w:r>
      <w:r w:rsidR="00C93F7C">
        <w:rPr>
          <w:rFonts w:ascii="Times New Roman" w:hAnsi="Times New Roman" w:cs="Times New Roman"/>
          <w:color w:val="000000"/>
        </w:rPr>
        <w:t xml:space="preserve">en el tratamiento de diversos asuntos temáticos, </w:t>
      </w:r>
      <w:r w:rsidR="00CC5DC4" w:rsidRPr="003977D1">
        <w:rPr>
          <w:rFonts w:ascii="Times New Roman" w:hAnsi="Times New Roman" w:cs="Times New Roman"/>
          <w:color w:val="000000"/>
        </w:rPr>
        <w:t xml:space="preserve">que </w:t>
      </w:r>
      <w:r w:rsidR="00C93F7C">
        <w:rPr>
          <w:rFonts w:ascii="Times New Roman" w:hAnsi="Times New Roman" w:cs="Times New Roman"/>
          <w:color w:val="000000"/>
        </w:rPr>
        <w:t xml:space="preserve">les </w:t>
      </w:r>
      <w:r w:rsidR="00CC5DC4" w:rsidRPr="003977D1">
        <w:rPr>
          <w:rFonts w:ascii="Times New Roman" w:hAnsi="Times New Roman" w:cs="Times New Roman"/>
          <w:color w:val="000000"/>
        </w:rPr>
        <w:t xml:space="preserve">permitan a los </w:t>
      </w:r>
      <w:r w:rsidR="00C93F7C">
        <w:rPr>
          <w:rFonts w:ascii="Times New Roman" w:hAnsi="Times New Roman" w:cs="Times New Roman"/>
          <w:color w:val="000000"/>
        </w:rPr>
        <w:t xml:space="preserve">estudiantes </w:t>
      </w:r>
      <w:r w:rsidR="00A16E64" w:rsidRPr="003977D1">
        <w:rPr>
          <w:rFonts w:ascii="Times New Roman" w:hAnsi="Times New Roman" w:cs="Times New Roman"/>
          <w:color w:val="000000"/>
        </w:rPr>
        <w:t xml:space="preserve">transferir sus conocimientos </w:t>
      </w:r>
      <w:r w:rsidR="000009AB" w:rsidRPr="003977D1">
        <w:rPr>
          <w:rFonts w:ascii="Times New Roman" w:hAnsi="Times New Roman" w:cs="Times New Roman"/>
          <w:color w:val="000000"/>
        </w:rPr>
        <w:t>y configurar sus significados</w:t>
      </w:r>
      <w:r w:rsidR="00C93F7C">
        <w:rPr>
          <w:rFonts w:ascii="Times New Roman" w:hAnsi="Times New Roman" w:cs="Times New Roman"/>
          <w:color w:val="000000"/>
        </w:rPr>
        <w:t xml:space="preserve"> de manera profunda</w:t>
      </w:r>
      <w:r w:rsidR="00A16E64" w:rsidRPr="003977D1">
        <w:rPr>
          <w:rFonts w:ascii="Times New Roman" w:hAnsi="Times New Roman" w:cs="Times New Roman"/>
          <w:color w:val="000000"/>
        </w:rPr>
        <w:t xml:space="preserve">. Conectar </w:t>
      </w:r>
      <w:r w:rsidR="00BA20B9" w:rsidRPr="003977D1">
        <w:rPr>
          <w:rFonts w:ascii="Times New Roman" w:hAnsi="Times New Roman" w:cs="Times New Roman"/>
          <w:color w:val="000000"/>
        </w:rPr>
        <w:t xml:space="preserve">los </w:t>
      </w:r>
      <w:r w:rsidR="00CC5DC4" w:rsidRPr="003977D1">
        <w:rPr>
          <w:rFonts w:ascii="Times New Roman" w:hAnsi="Times New Roman" w:cs="Times New Roman"/>
          <w:color w:val="000000"/>
        </w:rPr>
        <w:t xml:space="preserve">intereses, juegos y motivaciones </w:t>
      </w:r>
      <w:r w:rsidR="00EA70C2">
        <w:rPr>
          <w:rFonts w:ascii="Times New Roman" w:hAnsi="Times New Roman" w:cs="Times New Roman"/>
          <w:color w:val="000000"/>
        </w:rPr>
        <w:t xml:space="preserve">correspondientes a </w:t>
      </w:r>
      <w:r w:rsidR="00690801" w:rsidRPr="003977D1">
        <w:rPr>
          <w:rFonts w:ascii="Times New Roman" w:hAnsi="Times New Roman" w:cs="Times New Roman"/>
          <w:color w:val="000000"/>
        </w:rPr>
        <w:t xml:space="preserve">las </w:t>
      </w:r>
      <w:r w:rsidR="00BA20B9" w:rsidRPr="003977D1">
        <w:rPr>
          <w:rFonts w:ascii="Times New Roman" w:hAnsi="Times New Roman" w:cs="Times New Roman"/>
          <w:color w:val="000000"/>
        </w:rPr>
        <w:t xml:space="preserve">experiencias </w:t>
      </w:r>
      <w:r w:rsidR="00690801" w:rsidRPr="003977D1">
        <w:rPr>
          <w:rFonts w:ascii="Times New Roman" w:hAnsi="Times New Roman" w:cs="Times New Roman"/>
          <w:color w:val="000000"/>
        </w:rPr>
        <w:t>cotidianas</w:t>
      </w:r>
      <w:r w:rsidR="00BA20B9" w:rsidRPr="003977D1">
        <w:rPr>
          <w:rFonts w:ascii="Times New Roman" w:hAnsi="Times New Roman" w:cs="Times New Roman"/>
          <w:color w:val="000000"/>
        </w:rPr>
        <w:t xml:space="preserve"> </w:t>
      </w:r>
      <w:r w:rsidR="00690801" w:rsidRPr="003977D1">
        <w:rPr>
          <w:rFonts w:ascii="Times New Roman" w:hAnsi="Times New Roman" w:cs="Times New Roman"/>
          <w:color w:val="000000"/>
        </w:rPr>
        <w:t xml:space="preserve">de niños y niñas </w:t>
      </w:r>
      <w:r w:rsidR="000009AB" w:rsidRPr="003977D1">
        <w:rPr>
          <w:rFonts w:ascii="Times New Roman" w:hAnsi="Times New Roman" w:cs="Times New Roman"/>
          <w:color w:val="000000"/>
        </w:rPr>
        <w:t>con</w:t>
      </w:r>
      <w:r w:rsidR="00CC5DC4" w:rsidRPr="003977D1">
        <w:rPr>
          <w:rFonts w:ascii="Times New Roman" w:hAnsi="Times New Roman" w:cs="Times New Roman"/>
          <w:color w:val="000000"/>
        </w:rPr>
        <w:t xml:space="preserve"> </w:t>
      </w:r>
      <w:r w:rsidR="00EA70C2">
        <w:rPr>
          <w:rFonts w:ascii="Times New Roman" w:hAnsi="Times New Roman" w:cs="Times New Roman"/>
          <w:color w:val="000000"/>
        </w:rPr>
        <w:t>los asuntos temáticos de las disciplinas</w:t>
      </w:r>
      <w:r w:rsidR="000009AB" w:rsidRPr="003977D1">
        <w:rPr>
          <w:rFonts w:ascii="Times New Roman" w:hAnsi="Times New Roman" w:cs="Times New Roman"/>
          <w:color w:val="000000"/>
        </w:rPr>
        <w:t>,</w:t>
      </w:r>
      <w:r w:rsidR="00690801" w:rsidRPr="003977D1">
        <w:rPr>
          <w:rFonts w:ascii="Times New Roman" w:hAnsi="Times New Roman" w:cs="Times New Roman"/>
          <w:color w:val="000000"/>
        </w:rPr>
        <w:t xml:space="preserve"> requiere de una</w:t>
      </w:r>
      <w:r w:rsidR="00BA20B9" w:rsidRPr="003977D1">
        <w:rPr>
          <w:rFonts w:ascii="Times New Roman" w:hAnsi="Times New Roman" w:cs="Times New Roman"/>
          <w:color w:val="000000"/>
        </w:rPr>
        <w:t xml:space="preserve"> metodologí</w:t>
      </w:r>
      <w:r w:rsidR="00690801" w:rsidRPr="003977D1">
        <w:rPr>
          <w:rFonts w:ascii="Times New Roman" w:hAnsi="Times New Roman" w:cs="Times New Roman"/>
          <w:color w:val="000000"/>
        </w:rPr>
        <w:t>a de enseñanza no-lineal</w:t>
      </w:r>
      <w:r w:rsidR="00EA70C2">
        <w:rPr>
          <w:rFonts w:ascii="Times New Roman" w:hAnsi="Times New Roman" w:cs="Times New Roman"/>
          <w:color w:val="000000"/>
        </w:rPr>
        <w:t>, basada en el descubrimiento, exploración y cooperación como sustrato basal de la encarnación del aprendizaje</w:t>
      </w:r>
      <w:r w:rsidR="00690801" w:rsidRPr="003977D1">
        <w:rPr>
          <w:rFonts w:ascii="Times New Roman" w:hAnsi="Times New Roman" w:cs="Times New Roman"/>
          <w:color w:val="000000"/>
        </w:rPr>
        <w:t>.</w:t>
      </w:r>
      <w:r w:rsidR="00EA70C2">
        <w:rPr>
          <w:rFonts w:ascii="Times New Roman" w:hAnsi="Times New Roman" w:cs="Times New Roman"/>
          <w:color w:val="000000"/>
        </w:rPr>
        <w:t xml:space="preserve"> Al respecto</w:t>
      </w:r>
      <w:r w:rsidR="001E2F7A">
        <w:rPr>
          <w:rFonts w:ascii="Times New Roman" w:hAnsi="Times New Roman" w:cs="Times New Roman"/>
          <w:color w:val="000000"/>
        </w:rPr>
        <w:t xml:space="preserve">, </w:t>
      </w:r>
      <w:r w:rsidR="00CC5DC4" w:rsidRPr="003977D1">
        <w:rPr>
          <w:rFonts w:ascii="Times New Roman" w:hAnsi="Times New Roman" w:cs="Times New Roman"/>
          <w:color w:val="000000"/>
        </w:rPr>
        <w:t xml:space="preserve">Science Technology Enginering Math (STEM) </w:t>
      </w:r>
      <w:r w:rsidR="00EA70C2">
        <w:rPr>
          <w:rFonts w:ascii="Times New Roman" w:hAnsi="Times New Roman" w:cs="Times New Roman"/>
          <w:color w:val="000000"/>
        </w:rPr>
        <w:t xml:space="preserve">provee un escenario </w:t>
      </w:r>
      <w:r w:rsidR="00CC5DC4" w:rsidRPr="003977D1">
        <w:rPr>
          <w:rFonts w:ascii="Times New Roman" w:hAnsi="Times New Roman" w:cs="Times New Roman"/>
          <w:color w:val="000000"/>
        </w:rPr>
        <w:t xml:space="preserve">ecológico importante </w:t>
      </w:r>
      <w:r w:rsidR="00EA70C2">
        <w:rPr>
          <w:rFonts w:ascii="Times New Roman" w:hAnsi="Times New Roman" w:cs="Times New Roman"/>
          <w:color w:val="000000"/>
        </w:rPr>
        <w:t>para favorecer la comprensión a partir de un a</w:t>
      </w:r>
      <w:r w:rsidR="00CC5DC4" w:rsidRPr="003977D1">
        <w:rPr>
          <w:rFonts w:ascii="Times New Roman" w:hAnsi="Times New Roman" w:cs="Times New Roman"/>
          <w:color w:val="000000"/>
        </w:rPr>
        <w:t>prendizaje</w:t>
      </w:r>
      <w:r w:rsidR="00EA70C2">
        <w:rPr>
          <w:rFonts w:ascii="Times New Roman" w:hAnsi="Times New Roman" w:cs="Times New Roman"/>
          <w:color w:val="000000"/>
        </w:rPr>
        <w:t xml:space="preserve"> profundo</w:t>
      </w:r>
      <w:r w:rsidR="00CC5DC4" w:rsidRPr="003977D1">
        <w:rPr>
          <w:rFonts w:ascii="Times New Roman" w:hAnsi="Times New Roman" w:cs="Times New Roman"/>
          <w:color w:val="000000"/>
        </w:rPr>
        <w:t xml:space="preserve">. </w:t>
      </w:r>
    </w:p>
    <w:p w14:paraId="15214B9A" w14:textId="701BC0AD" w:rsidR="00361F43" w:rsidRPr="003977D1" w:rsidRDefault="001E2F7A" w:rsidP="003977D1">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El entorno</w:t>
      </w:r>
      <w:r w:rsidR="00B921E1" w:rsidRPr="003977D1">
        <w:rPr>
          <w:rFonts w:ascii="Times New Roman" w:hAnsi="Times New Roman" w:cs="Times New Roman"/>
          <w:color w:val="000000"/>
        </w:rPr>
        <w:t xml:space="preserve"> STEM</w:t>
      </w:r>
      <w:r w:rsidR="00DB4CE1" w:rsidRPr="003977D1">
        <w:rPr>
          <w:rFonts w:ascii="Times New Roman" w:hAnsi="Times New Roman" w:cs="Times New Roman"/>
          <w:color w:val="000000"/>
        </w:rPr>
        <w:t xml:space="preserve"> </w:t>
      </w:r>
      <w:r w:rsidR="00796716" w:rsidRPr="003977D1">
        <w:rPr>
          <w:rFonts w:ascii="Times New Roman" w:hAnsi="Times New Roman" w:cs="Times New Roman"/>
          <w:color w:val="000000"/>
        </w:rPr>
        <w:t xml:space="preserve">proporciona un </w:t>
      </w:r>
      <w:r>
        <w:rPr>
          <w:rFonts w:ascii="Times New Roman" w:hAnsi="Times New Roman" w:cs="Times New Roman"/>
          <w:color w:val="000000"/>
        </w:rPr>
        <w:t xml:space="preserve">escenario </w:t>
      </w:r>
      <w:r w:rsidR="00796716" w:rsidRPr="003977D1">
        <w:rPr>
          <w:rFonts w:ascii="Times New Roman" w:hAnsi="Times New Roman" w:cs="Times New Roman"/>
          <w:color w:val="000000"/>
        </w:rPr>
        <w:t>educativo basa</w:t>
      </w:r>
      <w:r w:rsidR="00BC458D">
        <w:rPr>
          <w:rFonts w:ascii="Times New Roman" w:hAnsi="Times New Roman" w:cs="Times New Roman"/>
          <w:color w:val="000000"/>
        </w:rPr>
        <w:t>do en la cooperación entre estudiantes</w:t>
      </w:r>
      <w:r>
        <w:rPr>
          <w:rFonts w:ascii="Times New Roman" w:hAnsi="Times New Roman" w:cs="Times New Roman"/>
          <w:color w:val="000000"/>
        </w:rPr>
        <w:t>. F</w:t>
      </w:r>
      <w:r w:rsidR="00527AE2">
        <w:rPr>
          <w:rFonts w:ascii="Times New Roman" w:hAnsi="Times New Roman" w:cs="Times New Roman"/>
          <w:color w:val="000000"/>
        </w:rPr>
        <w:t xml:space="preserve">acilita </w:t>
      </w:r>
      <w:r w:rsidR="00796716" w:rsidRPr="003977D1">
        <w:rPr>
          <w:rFonts w:ascii="Times New Roman" w:hAnsi="Times New Roman" w:cs="Times New Roman"/>
          <w:color w:val="000000"/>
        </w:rPr>
        <w:t>la integraci</w:t>
      </w:r>
      <w:r w:rsidR="00BC458D">
        <w:rPr>
          <w:rFonts w:ascii="Times New Roman" w:hAnsi="Times New Roman" w:cs="Times New Roman"/>
          <w:color w:val="000000"/>
        </w:rPr>
        <w:t xml:space="preserve">ón de disciplinas </w:t>
      </w:r>
      <w:r w:rsidR="00527AE2">
        <w:rPr>
          <w:rFonts w:ascii="Times New Roman" w:hAnsi="Times New Roman" w:cs="Times New Roman"/>
          <w:color w:val="000000"/>
        </w:rPr>
        <w:t xml:space="preserve">como </w:t>
      </w:r>
      <w:r w:rsidR="00BC458D">
        <w:rPr>
          <w:rFonts w:ascii="Times New Roman" w:hAnsi="Times New Roman" w:cs="Times New Roman"/>
          <w:color w:val="000000"/>
        </w:rPr>
        <w:t xml:space="preserve">ciencias naturales, </w:t>
      </w:r>
      <w:r w:rsidR="00796716" w:rsidRPr="003977D1">
        <w:rPr>
          <w:rFonts w:ascii="Times New Roman" w:hAnsi="Times New Roman" w:cs="Times New Roman"/>
          <w:color w:val="000000"/>
        </w:rPr>
        <w:t>matemática</w:t>
      </w:r>
      <w:r w:rsidR="00527AE2">
        <w:rPr>
          <w:rFonts w:ascii="Times New Roman" w:hAnsi="Times New Roman" w:cs="Times New Roman"/>
          <w:color w:val="000000"/>
        </w:rPr>
        <w:t xml:space="preserve">s y </w:t>
      </w:r>
      <w:r w:rsidR="00796716" w:rsidRPr="003977D1">
        <w:rPr>
          <w:rFonts w:ascii="Times New Roman" w:hAnsi="Times New Roman" w:cs="Times New Roman"/>
          <w:color w:val="000000"/>
        </w:rPr>
        <w:t xml:space="preserve">tecnología </w:t>
      </w:r>
      <w:r w:rsidR="00527AE2">
        <w:rPr>
          <w:rFonts w:ascii="Times New Roman" w:hAnsi="Times New Roman" w:cs="Times New Roman"/>
          <w:color w:val="000000"/>
        </w:rPr>
        <w:t xml:space="preserve">con el objetivo de articular </w:t>
      </w:r>
      <w:r w:rsidR="00796716" w:rsidRPr="003977D1">
        <w:rPr>
          <w:rFonts w:ascii="Times New Roman" w:hAnsi="Times New Roman" w:cs="Times New Roman"/>
          <w:color w:val="000000"/>
        </w:rPr>
        <w:t>las experiencias</w:t>
      </w:r>
      <w:r w:rsidR="000009AB" w:rsidRPr="003977D1">
        <w:rPr>
          <w:rFonts w:ascii="Times New Roman" w:hAnsi="Times New Roman" w:cs="Times New Roman"/>
          <w:color w:val="000000"/>
        </w:rPr>
        <w:t xml:space="preserve"> cotidianas </w:t>
      </w:r>
      <w:r w:rsidR="00527AE2">
        <w:rPr>
          <w:rFonts w:ascii="Times New Roman" w:hAnsi="Times New Roman" w:cs="Times New Roman"/>
          <w:color w:val="000000"/>
        </w:rPr>
        <w:t xml:space="preserve">de los niños y niñas </w:t>
      </w:r>
      <w:r w:rsidR="000009AB" w:rsidRPr="003977D1">
        <w:rPr>
          <w:rFonts w:ascii="Times New Roman" w:hAnsi="Times New Roman" w:cs="Times New Roman"/>
          <w:color w:val="000000"/>
        </w:rPr>
        <w:t>con los conocimientos temáticos</w:t>
      </w:r>
      <w:r w:rsidR="006951D5">
        <w:rPr>
          <w:rFonts w:ascii="Times New Roman" w:hAnsi="Times New Roman" w:cs="Times New Roman"/>
          <w:color w:val="000000"/>
        </w:rPr>
        <w:t xml:space="preserve">. </w:t>
      </w:r>
      <w:r w:rsidR="00A91497" w:rsidRPr="003977D1">
        <w:rPr>
          <w:rFonts w:ascii="Times New Roman" w:hAnsi="Times New Roman" w:cs="Times New Roman"/>
          <w:color w:val="000000"/>
        </w:rPr>
        <w:t xml:space="preserve">Para esto, se escogen </w:t>
      </w:r>
      <w:r w:rsidR="007B4F88" w:rsidRPr="003977D1">
        <w:rPr>
          <w:rFonts w:ascii="Times New Roman" w:hAnsi="Times New Roman" w:cs="Times New Roman"/>
          <w:color w:val="000000"/>
        </w:rPr>
        <w:t xml:space="preserve">los </w:t>
      </w:r>
      <w:r w:rsidR="00A91497" w:rsidRPr="003977D1">
        <w:rPr>
          <w:rFonts w:ascii="Times New Roman" w:hAnsi="Times New Roman" w:cs="Times New Roman"/>
          <w:color w:val="000000"/>
        </w:rPr>
        <w:t xml:space="preserve">contenidos </w:t>
      </w:r>
      <w:r w:rsidR="007B4F88" w:rsidRPr="003977D1">
        <w:rPr>
          <w:rFonts w:ascii="Times New Roman" w:hAnsi="Times New Roman" w:cs="Times New Roman"/>
          <w:color w:val="000000"/>
        </w:rPr>
        <w:t xml:space="preserve">a cubrir curricularmente </w:t>
      </w:r>
      <w:r w:rsidR="00A91497" w:rsidRPr="003977D1">
        <w:rPr>
          <w:rFonts w:ascii="Times New Roman" w:hAnsi="Times New Roman" w:cs="Times New Roman"/>
          <w:color w:val="000000"/>
        </w:rPr>
        <w:t>acordes a cada una de las disciplinas, luego se sondean los interese</w:t>
      </w:r>
      <w:r w:rsidR="001C44BB" w:rsidRPr="003977D1">
        <w:rPr>
          <w:rFonts w:ascii="Times New Roman" w:hAnsi="Times New Roman" w:cs="Times New Roman"/>
          <w:color w:val="000000"/>
        </w:rPr>
        <w:t xml:space="preserve">s de los niños y niñas y se proponen situaciones de aprendizajes que les permitan a los estudiantes, tanto como los profesores, profundizar el conocimiento sobre lo definido a tratar temáticamente. </w:t>
      </w:r>
      <w:r w:rsidR="004F189A" w:rsidRPr="003977D1">
        <w:rPr>
          <w:rFonts w:ascii="Times New Roman" w:hAnsi="Times New Roman" w:cs="Times New Roman"/>
          <w:color w:val="000000"/>
        </w:rPr>
        <w:t xml:space="preserve">Por ejemplo, </w:t>
      </w:r>
      <w:r w:rsidR="00C93F7C">
        <w:rPr>
          <w:rFonts w:ascii="Times New Roman" w:hAnsi="Times New Roman" w:cs="Times New Roman"/>
          <w:color w:val="000000"/>
        </w:rPr>
        <w:t xml:space="preserve">si el objetivo de aprendizaje es construir medios de transporte marinos, </w:t>
      </w:r>
      <w:r w:rsidR="007B4F88" w:rsidRPr="003977D1">
        <w:rPr>
          <w:rFonts w:ascii="Times New Roman" w:hAnsi="Times New Roman" w:cs="Times New Roman"/>
          <w:color w:val="000000"/>
        </w:rPr>
        <w:t>“</w:t>
      </w:r>
      <w:r w:rsidR="004F189A" w:rsidRPr="003977D1">
        <w:rPr>
          <w:rFonts w:ascii="Times New Roman" w:hAnsi="Times New Roman" w:cs="Times New Roman"/>
          <w:color w:val="000000"/>
        </w:rPr>
        <w:t xml:space="preserve">cuando se </w:t>
      </w:r>
      <w:r w:rsidR="004F189A" w:rsidRPr="003977D1">
        <w:rPr>
          <w:rFonts w:ascii="Times New Roman" w:hAnsi="Times New Roman" w:cs="Times New Roman"/>
          <w:color w:val="000000"/>
        </w:rPr>
        <w:lastRenderedPageBreak/>
        <w:t xml:space="preserve">utiliza una tecnología para </w:t>
      </w:r>
      <w:r w:rsidR="00FC023F">
        <w:rPr>
          <w:rFonts w:ascii="Times New Roman" w:hAnsi="Times New Roman" w:cs="Times New Roman"/>
          <w:color w:val="000000"/>
        </w:rPr>
        <w:t xml:space="preserve">el </w:t>
      </w:r>
      <w:r w:rsidR="004F189A" w:rsidRPr="003977D1">
        <w:rPr>
          <w:rFonts w:ascii="Times New Roman" w:hAnsi="Times New Roman" w:cs="Times New Roman"/>
          <w:color w:val="000000"/>
        </w:rPr>
        <w:t xml:space="preserve">diseño de un bote, no se hace </w:t>
      </w:r>
      <w:r w:rsidR="007B4F88" w:rsidRPr="003977D1">
        <w:rPr>
          <w:rFonts w:ascii="Times New Roman" w:hAnsi="Times New Roman" w:cs="Times New Roman"/>
          <w:color w:val="000000"/>
        </w:rPr>
        <w:t xml:space="preserve">conexión </w:t>
      </w:r>
      <w:r w:rsidR="004F189A" w:rsidRPr="003977D1">
        <w:rPr>
          <w:rFonts w:ascii="Times New Roman" w:hAnsi="Times New Roman" w:cs="Times New Roman"/>
          <w:color w:val="000000"/>
        </w:rPr>
        <w:t>alguna con la física de la flotación ni la matemática para calcular su resistencia a diferentes carg</w:t>
      </w:r>
      <w:r w:rsidR="007B4F88" w:rsidRPr="003977D1">
        <w:rPr>
          <w:rFonts w:ascii="Times New Roman" w:hAnsi="Times New Roman" w:cs="Times New Roman"/>
          <w:color w:val="000000"/>
        </w:rPr>
        <w:t xml:space="preserve">as” (Araya, </w:t>
      </w:r>
      <w:r w:rsidR="004F189A" w:rsidRPr="003977D1">
        <w:rPr>
          <w:rFonts w:ascii="Times New Roman" w:hAnsi="Times New Roman" w:cs="Times New Roman"/>
          <w:color w:val="000000"/>
        </w:rPr>
        <w:t>2016</w:t>
      </w:r>
      <w:r w:rsidR="007B4F88" w:rsidRPr="003977D1">
        <w:rPr>
          <w:rFonts w:ascii="Times New Roman" w:hAnsi="Times New Roman" w:cs="Times New Roman"/>
          <w:color w:val="000000"/>
        </w:rPr>
        <w:t>:</w:t>
      </w:r>
      <w:r w:rsidR="008A272C" w:rsidRPr="003977D1">
        <w:rPr>
          <w:rFonts w:ascii="Times New Roman" w:hAnsi="Times New Roman" w:cs="Times New Roman"/>
          <w:color w:val="000000"/>
        </w:rPr>
        <w:t>4</w:t>
      </w:r>
      <w:r w:rsidR="004F189A" w:rsidRPr="003977D1">
        <w:rPr>
          <w:rFonts w:ascii="Times New Roman" w:hAnsi="Times New Roman" w:cs="Times New Roman"/>
          <w:color w:val="000000"/>
        </w:rPr>
        <w:t xml:space="preserve">). </w:t>
      </w:r>
      <w:r w:rsidR="001C44BB" w:rsidRPr="003977D1">
        <w:rPr>
          <w:rFonts w:ascii="Times New Roman" w:hAnsi="Times New Roman" w:cs="Times New Roman"/>
          <w:color w:val="000000"/>
        </w:rPr>
        <w:t>En este aspecto</w:t>
      </w:r>
      <w:r w:rsidR="00C93F7C">
        <w:rPr>
          <w:rFonts w:ascii="Times New Roman" w:hAnsi="Times New Roman" w:cs="Times New Roman"/>
          <w:color w:val="000000"/>
        </w:rPr>
        <w:t>, el potencial cognitivo que los estudiantes pueden incorporar al integrar las diversas disciplinas en la comprensión de asuntos temáticos, es inimaginable, situación deseada por una educación pensada ecológicamente. Tanto</w:t>
      </w:r>
      <w:r w:rsidR="001C44BB" w:rsidRPr="003977D1">
        <w:rPr>
          <w:rFonts w:ascii="Times New Roman" w:hAnsi="Times New Roman" w:cs="Times New Roman"/>
          <w:color w:val="000000"/>
        </w:rPr>
        <w:t xml:space="preserve"> las metáforas </w:t>
      </w:r>
      <w:r w:rsidR="001E2C87" w:rsidRPr="003977D1">
        <w:rPr>
          <w:rFonts w:ascii="Times New Roman" w:hAnsi="Times New Roman" w:cs="Times New Roman"/>
          <w:color w:val="000000"/>
        </w:rPr>
        <w:t>conceptuales sirven de puente para unir el lenguaje técnico de los conceptos temáticos de las disciplinas con el lenguaje experiencial de los estudiantes</w:t>
      </w:r>
      <w:r w:rsidR="00C93F7C">
        <w:rPr>
          <w:rFonts w:ascii="Times New Roman" w:hAnsi="Times New Roman" w:cs="Times New Roman"/>
          <w:color w:val="000000"/>
        </w:rPr>
        <w:t xml:space="preserve">, sin embargo, </w:t>
      </w:r>
      <w:r w:rsidR="008A272C" w:rsidRPr="003977D1">
        <w:rPr>
          <w:rFonts w:ascii="Times New Roman" w:hAnsi="Times New Roman" w:cs="Times New Roman"/>
          <w:color w:val="000000"/>
        </w:rPr>
        <w:t xml:space="preserve">para conectar los conocimientos de las </w:t>
      </w:r>
      <w:r w:rsidR="001E2C87" w:rsidRPr="003977D1">
        <w:rPr>
          <w:rFonts w:ascii="Times New Roman" w:hAnsi="Times New Roman" w:cs="Times New Roman"/>
          <w:color w:val="000000"/>
        </w:rPr>
        <w:t>disciplinas entre ellas, el uso del modelamiento matemá</w:t>
      </w:r>
      <w:r w:rsidR="00F113F9" w:rsidRPr="003977D1">
        <w:rPr>
          <w:rFonts w:ascii="Times New Roman" w:hAnsi="Times New Roman" w:cs="Times New Roman"/>
          <w:color w:val="000000"/>
        </w:rPr>
        <w:t xml:space="preserve">tico es fundamental. El modelamiento </w:t>
      </w:r>
      <w:r w:rsidR="008A272C" w:rsidRPr="003977D1">
        <w:rPr>
          <w:rFonts w:ascii="Times New Roman" w:hAnsi="Times New Roman" w:cs="Times New Roman"/>
          <w:color w:val="000000"/>
        </w:rPr>
        <w:t>matemático es la conexión de base a cualquier intento de explicar el mundo natural, ya que permite transferir y simplificar la complejid</w:t>
      </w:r>
      <w:r w:rsidR="00AD3CE2" w:rsidRPr="003977D1">
        <w:rPr>
          <w:rFonts w:ascii="Times New Roman" w:hAnsi="Times New Roman" w:cs="Times New Roman"/>
          <w:color w:val="000000"/>
        </w:rPr>
        <w:t>ad de un sistema a partir de estrategias basadas en el uso de patrones y álgebra o representaciones pictóricas y concretas</w:t>
      </w:r>
      <w:r w:rsidR="0000703A" w:rsidRPr="0000703A">
        <w:rPr>
          <w:rFonts w:ascii="Times New Roman" w:hAnsi="Times New Roman" w:cs="Times New Roman"/>
          <w:color w:val="000000"/>
        </w:rPr>
        <w:t xml:space="preserve"> </w:t>
      </w:r>
      <w:r w:rsidR="0000703A">
        <w:rPr>
          <w:rFonts w:ascii="Times New Roman" w:hAnsi="Times New Roman" w:cs="Times New Roman"/>
          <w:color w:val="000000"/>
        </w:rPr>
        <w:t xml:space="preserve">(Proulx, &amp; Simmt, </w:t>
      </w:r>
      <w:r w:rsidR="0000703A" w:rsidRPr="0000703A">
        <w:rPr>
          <w:rFonts w:ascii="Times New Roman" w:hAnsi="Times New Roman" w:cs="Times New Roman"/>
          <w:color w:val="000000"/>
        </w:rPr>
        <w:t>2013).</w:t>
      </w:r>
    </w:p>
    <w:p w14:paraId="14D3222B" w14:textId="344A2452" w:rsidR="007C32BE" w:rsidRPr="003977D1" w:rsidRDefault="00AD3CE2"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El proceso de transferencia entre un conocimiento y otro va modulando el aprendizaje y la configuración del significado matemático</w:t>
      </w:r>
      <w:r w:rsidR="00F70FC9" w:rsidRPr="003977D1">
        <w:rPr>
          <w:rFonts w:ascii="Times New Roman" w:hAnsi="Times New Roman" w:cs="Times New Roman"/>
          <w:color w:val="000000"/>
        </w:rPr>
        <w:t xml:space="preserve"> de manera no-lineal, es decir que sus estados cambian como resultado de la cooperación entre pares</w:t>
      </w:r>
      <w:r w:rsidR="001E2F7A">
        <w:rPr>
          <w:rFonts w:ascii="Times New Roman" w:hAnsi="Times New Roman" w:cs="Times New Roman"/>
          <w:color w:val="000000"/>
        </w:rPr>
        <w:t xml:space="preserve">.  También </w:t>
      </w:r>
      <w:r w:rsidR="00F70FC9" w:rsidRPr="003977D1">
        <w:rPr>
          <w:rFonts w:ascii="Times New Roman" w:hAnsi="Times New Roman" w:cs="Times New Roman"/>
          <w:color w:val="000000"/>
        </w:rPr>
        <w:t xml:space="preserve">el compromiso enactivo </w:t>
      </w:r>
      <w:r w:rsidR="00361F43" w:rsidRPr="003977D1">
        <w:rPr>
          <w:rFonts w:ascii="Times New Roman" w:hAnsi="Times New Roman" w:cs="Times New Roman"/>
          <w:color w:val="000000"/>
        </w:rPr>
        <w:t>que tiene su acoplamiento sensoriomotriz con la tarea, así co</w:t>
      </w:r>
      <w:r w:rsidR="00871B27" w:rsidRPr="003977D1">
        <w:rPr>
          <w:rFonts w:ascii="Times New Roman" w:hAnsi="Times New Roman" w:cs="Times New Roman"/>
          <w:color w:val="000000"/>
        </w:rPr>
        <w:t>mo el grado de profundidad que se l</w:t>
      </w:r>
      <w:r w:rsidR="00361F43" w:rsidRPr="003977D1">
        <w:rPr>
          <w:rFonts w:ascii="Times New Roman" w:hAnsi="Times New Roman" w:cs="Times New Roman"/>
          <w:color w:val="000000"/>
        </w:rPr>
        <w:t xml:space="preserve">ogre al vehiculizar sus experiencias cotidianas con el contenido temático en tratamiento. De esta manera el significado matemático emerge en </w:t>
      </w:r>
      <w:r w:rsidR="003A6723" w:rsidRPr="003977D1">
        <w:rPr>
          <w:rFonts w:ascii="Times New Roman" w:hAnsi="Times New Roman" w:cs="Times New Roman"/>
          <w:color w:val="000000"/>
        </w:rPr>
        <w:t>plena resonancia de su historia encarnada duran</w:t>
      </w:r>
      <w:r w:rsidR="001E2F7A">
        <w:rPr>
          <w:rFonts w:ascii="Times New Roman" w:hAnsi="Times New Roman" w:cs="Times New Roman"/>
          <w:color w:val="000000"/>
        </w:rPr>
        <w:t>te el tránsito del entorno</w:t>
      </w:r>
      <w:r w:rsidR="003A6723" w:rsidRPr="003977D1">
        <w:rPr>
          <w:rFonts w:ascii="Times New Roman" w:hAnsi="Times New Roman" w:cs="Times New Roman"/>
          <w:color w:val="000000"/>
        </w:rPr>
        <w:t xml:space="preserve"> STEM. </w:t>
      </w:r>
      <w:r w:rsidR="0052401B" w:rsidRPr="003977D1">
        <w:rPr>
          <w:rFonts w:ascii="Times New Roman" w:hAnsi="Times New Roman" w:cs="Times New Roman"/>
          <w:color w:val="000000"/>
        </w:rPr>
        <w:t>E</w:t>
      </w:r>
      <w:r w:rsidR="00F14257" w:rsidRPr="003977D1">
        <w:rPr>
          <w:rFonts w:ascii="Times New Roman" w:hAnsi="Times New Roman" w:cs="Times New Roman"/>
          <w:color w:val="000000"/>
        </w:rPr>
        <w:t>l uso de metáforas como el modelamiento matemático</w:t>
      </w:r>
      <w:r w:rsidR="00471665" w:rsidRPr="003977D1">
        <w:rPr>
          <w:rFonts w:ascii="Times New Roman" w:hAnsi="Times New Roman" w:cs="Times New Roman"/>
          <w:color w:val="000000"/>
        </w:rPr>
        <w:t xml:space="preserve"> crecen </w:t>
      </w:r>
      <w:r w:rsidR="00F14257" w:rsidRPr="003977D1">
        <w:rPr>
          <w:rFonts w:ascii="Times New Roman" w:hAnsi="Times New Roman" w:cs="Times New Roman"/>
          <w:color w:val="000000"/>
        </w:rPr>
        <w:t>a través de</w:t>
      </w:r>
      <w:r w:rsidR="00471665" w:rsidRPr="003977D1">
        <w:rPr>
          <w:rFonts w:ascii="Times New Roman" w:hAnsi="Times New Roman" w:cs="Times New Roman"/>
          <w:color w:val="000000"/>
        </w:rPr>
        <w:t xml:space="preserve"> la participación en una tarea</w:t>
      </w:r>
      <w:r w:rsidR="00F14257" w:rsidRPr="003977D1">
        <w:rPr>
          <w:rFonts w:ascii="Times New Roman" w:hAnsi="Times New Roman" w:cs="Times New Roman"/>
          <w:color w:val="000000"/>
        </w:rPr>
        <w:t xml:space="preserve">, así </w:t>
      </w:r>
      <w:r w:rsidR="003977D1" w:rsidRPr="003977D1">
        <w:rPr>
          <w:rFonts w:ascii="Times New Roman" w:hAnsi="Times New Roman" w:cs="Times New Roman"/>
          <w:color w:val="000000"/>
        </w:rPr>
        <w:t xml:space="preserve">la aparición de habilidades metacognitivas con el tiempo surge del flujo de acciones motores y </w:t>
      </w:r>
      <w:r w:rsidR="0052401B" w:rsidRPr="003977D1">
        <w:rPr>
          <w:rFonts w:ascii="Times New Roman" w:hAnsi="Times New Roman" w:cs="Times New Roman"/>
          <w:color w:val="000000"/>
        </w:rPr>
        <w:t xml:space="preserve">dan cuenta </w:t>
      </w:r>
      <w:r w:rsidR="00F14257" w:rsidRPr="003977D1">
        <w:rPr>
          <w:rFonts w:ascii="Times New Roman" w:hAnsi="Times New Roman" w:cs="Times New Roman"/>
          <w:color w:val="000000"/>
        </w:rPr>
        <w:t xml:space="preserve">de un invariante de orden superior que emerge </w:t>
      </w:r>
      <w:r w:rsidR="0052401B" w:rsidRPr="003977D1">
        <w:rPr>
          <w:rFonts w:ascii="Times New Roman" w:hAnsi="Times New Roman" w:cs="Times New Roman"/>
          <w:color w:val="000000"/>
        </w:rPr>
        <w:t xml:space="preserve">a partir de la </w:t>
      </w:r>
      <w:r w:rsidR="00F14257" w:rsidRPr="003977D1">
        <w:rPr>
          <w:rFonts w:ascii="Times New Roman" w:hAnsi="Times New Roman" w:cs="Times New Roman"/>
          <w:color w:val="000000"/>
        </w:rPr>
        <w:t>interacc</w:t>
      </w:r>
      <w:r w:rsidR="0052401B" w:rsidRPr="003977D1">
        <w:rPr>
          <w:rFonts w:ascii="Times New Roman" w:hAnsi="Times New Roman" w:cs="Times New Roman"/>
          <w:color w:val="000000"/>
        </w:rPr>
        <w:t>ión ambientalmente acoplada</w:t>
      </w:r>
      <w:r w:rsidR="00300043">
        <w:rPr>
          <w:rFonts w:ascii="Times New Roman" w:hAnsi="Times New Roman" w:cs="Times New Roman"/>
          <w:color w:val="000000"/>
        </w:rPr>
        <w:t xml:space="preserve"> (Hutto, Kirschhoff y Abrahamson, 2015). </w:t>
      </w:r>
    </w:p>
    <w:p w14:paraId="33ED965C" w14:textId="2032EB9B" w:rsidR="003977D1" w:rsidRPr="001819E0" w:rsidRDefault="00887FD6" w:rsidP="003977D1">
      <w:pPr>
        <w:widowControl w:val="0"/>
        <w:autoSpaceDE w:val="0"/>
        <w:autoSpaceDN w:val="0"/>
        <w:adjustRightInd w:val="0"/>
        <w:spacing w:after="240" w:line="360" w:lineRule="auto"/>
        <w:jc w:val="both"/>
        <w:rPr>
          <w:rFonts w:ascii="Times New Roman" w:hAnsi="Times New Roman" w:cs="Times New Roman"/>
          <w:b/>
          <w:bCs/>
          <w:color w:val="000000"/>
        </w:rPr>
      </w:pPr>
      <w:r>
        <w:rPr>
          <w:rFonts w:ascii="Times New Roman" w:hAnsi="Times New Roman" w:cs="Times New Roman"/>
          <w:b/>
          <w:bCs/>
          <w:color w:val="000000"/>
        </w:rPr>
        <w:t>Conclusión</w:t>
      </w:r>
    </w:p>
    <w:p w14:paraId="65909B21" w14:textId="523F4FE7" w:rsidR="001E2F7A" w:rsidRDefault="001819E0" w:rsidP="003977D1">
      <w:pPr>
        <w:widowControl w:val="0"/>
        <w:autoSpaceDE w:val="0"/>
        <w:autoSpaceDN w:val="0"/>
        <w:adjustRightInd w:val="0"/>
        <w:spacing w:after="240" w:line="360" w:lineRule="auto"/>
        <w:jc w:val="both"/>
        <w:rPr>
          <w:rFonts w:ascii="Times New Roman" w:hAnsi="Times New Roman" w:cs="Times New Roman"/>
          <w:bCs/>
          <w:color w:val="000000"/>
        </w:rPr>
      </w:pPr>
      <w:r w:rsidRPr="001819E0">
        <w:rPr>
          <w:rFonts w:ascii="Times New Roman" w:hAnsi="Times New Roman" w:cs="Times New Roman"/>
          <w:bCs/>
          <w:color w:val="000000"/>
        </w:rPr>
        <w:t xml:space="preserve">La manera en que actualmente se ha entendido el significado </w:t>
      </w:r>
      <w:r>
        <w:rPr>
          <w:rFonts w:ascii="Times New Roman" w:hAnsi="Times New Roman" w:cs="Times New Roman"/>
          <w:bCs/>
          <w:color w:val="000000"/>
        </w:rPr>
        <w:t xml:space="preserve">matemático </w:t>
      </w:r>
      <w:r w:rsidRPr="001819E0">
        <w:rPr>
          <w:rFonts w:ascii="Times New Roman" w:hAnsi="Times New Roman" w:cs="Times New Roman"/>
          <w:bCs/>
          <w:color w:val="000000"/>
        </w:rPr>
        <w:t xml:space="preserve">desprovisto del sustrato corporal y la agencia en y con el contexto, solo ha </w:t>
      </w:r>
      <w:r w:rsidR="0071006D">
        <w:rPr>
          <w:rFonts w:ascii="Times New Roman" w:hAnsi="Times New Roman" w:cs="Times New Roman"/>
          <w:bCs/>
          <w:color w:val="000000"/>
        </w:rPr>
        <w:t>restringido el modo en el cual se comprende el mundo de la</w:t>
      </w:r>
      <w:r w:rsidR="00C5582C">
        <w:rPr>
          <w:rFonts w:ascii="Times New Roman" w:hAnsi="Times New Roman" w:cs="Times New Roman"/>
          <w:bCs/>
          <w:color w:val="000000"/>
        </w:rPr>
        <w:t>s</w:t>
      </w:r>
      <w:r w:rsidR="0071006D">
        <w:rPr>
          <w:rFonts w:ascii="Times New Roman" w:hAnsi="Times New Roman" w:cs="Times New Roman"/>
          <w:bCs/>
          <w:color w:val="000000"/>
        </w:rPr>
        <w:t xml:space="preserve"> matemática</w:t>
      </w:r>
      <w:r w:rsidR="00C5582C">
        <w:rPr>
          <w:rFonts w:ascii="Times New Roman" w:hAnsi="Times New Roman" w:cs="Times New Roman"/>
          <w:bCs/>
          <w:color w:val="000000"/>
        </w:rPr>
        <w:t>s</w:t>
      </w:r>
      <w:r w:rsidR="0071006D">
        <w:rPr>
          <w:rFonts w:ascii="Times New Roman" w:hAnsi="Times New Roman" w:cs="Times New Roman"/>
          <w:bCs/>
          <w:color w:val="000000"/>
        </w:rPr>
        <w:t xml:space="preserve">. </w:t>
      </w:r>
      <w:r w:rsidR="00C5582C">
        <w:rPr>
          <w:rFonts w:ascii="Times New Roman" w:hAnsi="Times New Roman" w:cs="Times New Roman"/>
          <w:bCs/>
          <w:color w:val="000000"/>
        </w:rPr>
        <w:t>T</w:t>
      </w:r>
      <w:r w:rsidR="000932D9">
        <w:rPr>
          <w:rFonts w:ascii="Times New Roman" w:hAnsi="Times New Roman" w:cs="Times New Roman"/>
          <w:bCs/>
          <w:color w:val="000000"/>
        </w:rPr>
        <w:t>al como hemos d</w:t>
      </w:r>
      <w:r w:rsidR="00C5582C">
        <w:rPr>
          <w:rFonts w:ascii="Times New Roman" w:hAnsi="Times New Roman" w:cs="Times New Roman"/>
          <w:bCs/>
          <w:color w:val="000000"/>
        </w:rPr>
        <w:t xml:space="preserve">escrito a lo largo del texto, nuestra propuesta tiene una orientación totalmente opuesta a la expuesta anteriormente y esto se debe a la adscripción de un nuevo enfoque de la cognición y el aprendizaje que se basa en una ecología cognitiva. Adoptamos la ecología cognitiva a partir de una propuesta evolutiva </w:t>
      </w:r>
      <w:r w:rsidR="00C5582C">
        <w:rPr>
          <w:rFonts w:ascii="Times New Roman" w:hAnsi="Times New Roman" w:cs="Times New Roman"/>
          <w:bCs/>
          <w:color w:val="000000"/>
        </w:rPr>
        <w:lastRenderedPageBreak/>
        <w:t xml:space="preserve">que va más allá de la selección natural, </w:t>
      </w:r>
      <w:r w:rsidR="001E2F7A">
        <w:rPr>
          <w:rFonts w:ascii="Times New Roman" w:hAnsi="Times New Roman" w:cs="Times New Roman"/>
          <w:bCs/>
          <w:color w:val="000000"/>
        </w:rPr>
        <w:t xml:space="preserve">es decir </w:t>
      </w:r>
      <w:r w:rsidR="00C5582C">
        <w:rPr>
          <w:rFonts w:ascii="Times New Roman" w:hAnsi="Times New Roman" w:cs="Times New Roman"/>
          <w:bCs/>
          <w:color w:val="000000"/>
        </w:rPr>
        <w:t xml:space="preserve">la deriva filogénica natural, </w:t>
      </w:r>
      <w:r w:rsidR="001E2F7A">
        <w:rPr>
          <w:rFonts w:ascii="Times New Roman" w:hAnsi="Times New Roman" w:cs="Times New Roman"/>
          <w:bCs/>
          <w:color w:val="000000"/>
        </w:rPr>
        <w:t xml:space="preserve">la integra la </w:t>
      </w:r>
      <w:r w:rsidR="00C5582C">
        <w:rPr>
          <w:rFonts w:ascii="Times New Roman" w:hAnsi="Times New Roman" w:cs="Times New Roman"/>
          <w:bCs/>
          <w:color w:val="000000"/>
        </w:rPr>
        <w:t>evidencia antropológica y</w:t>
      </w:r>
      <w:r w:rsidR="001E2F7A">
        <w:rPr>
          <w:rFonts w:ascii="Times New Roman" w:hAnsi="Times New Roman" w:cs="Times New Roman"/>
          <w:bCs/>
          <w:color w:val="000000"/>
        </w:rPr>
        <w:t xml:space="preserve"> cooperativa </w:t>
      </w:r>
      <w:r w:rsidR="00C5582C">
        <w:rPr>
          <w:rFonts w:ascii="Times New Roman" w:hAnsi="Times New Roman" w:cs="Times New Roman"/>
          <w:bCs/>
          <w:color w:val="000000"/>
        </w:rPr>
        <w:t xml:space="preserve">para fundamentar la necesidad de mirar el significado matemático a partir de un compromiso enactivo del cuerpo en y con el contexto situadamente. Considerando todos estos fundamentos, proponemos que el significado matemático emerge a partir del acoplamiento </w:t>
      </w:r>
      <w:r w:rsidR="0000703A">
        <w:rPr>
          <w:rFonts w:ascii="Times New Roman" w:hAnsi="Times New Roman" w:cs="Times New Roman"/>
          <w:bCs/>
          <w:color w:val="000000"/>
        </w:rPr>
        <w:t xml:space="preserve">sensoriomotor </w:t>
      </w:r>
      <w:r w:rsidR="00716972">
        <w:rPr>
          <w:rFonts w:ascii="Times New Roman" w:hAnsi="Times New Roman" w:cs="Times New Roman"/>
          <w:bCs/>
          <w:color w:val="000000"/>
        </w:rPr>
        <w:t>del organismo</w:t>
      </w:r>
      <w:r w:rsidR="0060397A">
        <w:rPr>
          <w:rFonts w:ascii="Times New Roman" w:hAnsi="Times New Roman" w:cs="Times New Roman"/>
          <w:bCs/>
          <w:color w:val="000000"/>
        </w:rPr>
        <w:t xml:space="preserve">, donde </w:t>
      </w:r>
      <w:r w:rsidR="001E2F7A">
        <w:rPr>
          <w:rFonts w:ascii="Times New Roman" w:hAnsi="Times New Roman" w:cs="Times New Roman"/>
          <w:bCs/>
          <w:color w:val="000000"/>
        </w:rPr>
        <w:t xml:space="preserve">las </w:t>
      </w:r>
      <w:r w:rsidR="0060397A">
        <w:rPr>
          <w:rFonts w:ascii="Times New Roman" w:hAnsi="Times New Roman" w:cs="Times New Roman"/>
          <w:bCs/>
          <w:color w:val="000000"/>
        </w:rPr>
        <w:t xml:space="preserve">coherencias moleculares, sensoriales y relacionales posibilitan una ecología de la cognición. Esta nueva propuesta, </w:t>
      </w:r>
      <w:r w:rsidR="001E2F7A">
        <w:rPr>
          <w:rFonts w:ascii="Times New Roman" w:hAnsi="Times New Roman" w:cs="Times New Roman"/>
          <w:bCs/>
          <w:color w:val="000000"/>
        </w:rPr>
        <w:t xml:space="preserve">obliga a remirar el proceso de enseñanza-aprendizaje durante </w:t>
      </w:r>
      <w:r w:rsidR="0060397A">
        <w:rPr>
          <w:rFonts w:ascii="Times New Roman" w:hAnsi="Times New Roman" w:cs="Times New Roman"/>
          <w:bCs/>
          <w:color w:val="000000"/>
        </w:rPr>
        <w:t>la práctica educativa</w:t>
      </w:r>
      <w:r w:rsidR="001E2F7A">
        <w:rPr>
          <w:rFonts w:ascii="Times New Roman" w:hAnsi="Times New Roman" w:cs="Times New Roman"/>
          <w:bCs/>
          <w:color w:val="000000"/>
        </w:rPr>
        <w:t>, así como también cuestionar el</w:t>
      </w:r>
      <w:r w:rsidR="0060397A">
        <w:rPr>
          <w:rFonts w:ascii="Times New Roman" w:hAnsi="Times New Roman" w:cs="Times New Roman"/>
          <w:bCs/>
          <w:color w:val="000000"/>
        </w:rPr>
        <w:t xml:space="preserve"> paradigma escolarizante que aún tiene presupuestos cognitivos de base centrados en una mente funcionalista. </w:t>
      </w:r>
      <w:r w:rsidR="001E2F7A">
        <w:rPr>
          <w:rFonts w:ascii="Times New Roman" w:hAnsi="Times New Roman" w:cs="Times New Roman"/>
          <w:bCs/>
          <w:color w:val="000000"/>
        </w:rPr>
        <w:t xml:space="preserve">Proponemos </w:t>
      </w:r>
      <w:r w:rsidR="0060397A">
        <w:rPr>
          <w:rFonts w:ascii="Times New Roman" w:hAnsi="Times New Roman" w:cs="Times New Roman"/>
          <w:bCs/>
          <w:color w:val="000000"/>
        </w:rPr>
        <w:t xml:space="preserve">que </w:t>
      </w:r>
      <w:r w:rsidR="001E2F7A">
        <w:rPr>
          <w:rFonts w:ascii="Times New Roman" w:hAnsi="Times New Roman" w:cs="Times New Roman"/>
          <w:bCs/>
          <w:color w:val="000000"/>
        </w:rPr>
        <w:t xml:space="preserve">el entorno </w:t>
      </w:r>
      <w:r w:rsidR="0060397A">
        <w:rPr>
          <w:rFonts w:ascii="Times New Roman" w:hAnsi="Times New Roman" w:cs="Times New Roman"/>
          <w:bCs/>
          <w:color w:val="000000"/>
        </w:rPr>
        <w:t>STEM en su núcleo cooperativo, enactivo e integrador, permite desarrollar una ecología cognit</w:t>
      </w:r>
      <w:r w:rsidR="001E2F7A">
        <w:rPr>
          <w:rFonts w:ascii="Times New Roman" w:hAnsi="Times New Roman" w:cs="Times New Roman"/>
          <w:bCs/>
          <w:color w:val="000000"/>
        </w:rPr>
        <w:t>iva de la educación matemática, la cual facilitaría la compr</w:t>
      </w:r>
      <w:r w:rsidR="00D82724">
        <w:rPr>
          <w:rFonts w:ascii="Times New Roman" w:hAnsi="Times New Roman" w:cs="Times New Roman"/>
          <w:bCs/>
          <w:color w:val="000000"/>
        </w:rPr>
        <w:t>ensión de conceptos abstractos</w:t>
      </w:r>
      <w:r w:rsidR="001E2F7A">
        <w:rPr>
          <w:rFonts w:ascii="Times New Roman" w:hAnsi="Times New Roman" w:cs="Times New Roman"/>
          <w:bCs/>
          <w:color w:val="000000"/>
        </w:rPr>
        <w:t xml:space="preserve"> a partir de la configuración de un </w:t>
      </w:r>
      <w:r w:rsidR="00D82724">
        <w:rPr>
          <w:rFonts w:ascii="Times New Roman" w:hAnsi="Times New Roman" w:cs="Times New Roman"/>
          <w:bCs/>
          <w:color w:val="000000"/>
        </w:rPr>
        <w:t>significado</w:t>
      </w:r>
      <w:r w:rsidR="001E2F7A">
        <w:rPr>
          <w:rFonts w:ascii="Times New Roman" w:hAnsi="Times New Roman" w:cs="Times New Roman"/>
          <w:bCs/>
          <w:color w:val="000000"/>
        </w:rPr>
        <w:t xml:space="preserve"> matemático</w:t>
      </w:r>
      <w:r w:rsidR="00D82724">
        <w:rPr>
          <w:rFonts w:ascii="Times New Roman" w:hAnsi="Times New Roman" w:cs="Times New Roman"/>
          <w:bCs/>
          <w:color w:val="000000"/>
        </w:rPr>
        <w:t xml:space="preserve"> altamente encarnado y situado. </w:t>
      </w:r>
    </w:p>
    <w:p w14:paraId="26372A6A" w14:textId="77777777" w:rsidR="00300043" w:rsidRDefault="00300043" w:rsidP="003977D1">
      <w:pPr>
        <w:widowControl w:val="0"/>
        <w:autoSpaceDE w:val="0"/>
        <w:autoSpaceDN w:val="0"/>
        <w:adjustRightInd w:val="0"/>
        <w:spacing w:after="240" w:line="360" w:lineRule="auto"/>
        <w:jc w:val="both"/>
        <w:rPr>
          <w:rFonts w:ascii="Times New Roman" w:hAnsi="Times New Roman" w:cs="Times New Roman"/>
          <w:bCs/>
          <w:color w:val="000000"/>
        </w:rPr>
      </w:pPr>
    </w:p>
    <w:p w14:paraId="6FE333B9" w14:textId="77777777" w:rsidR="00F56615" w:rsidRPr="0060397A" w:rsidRDefault="00F56615" w:rsidP="003977D1">
      <w:pPr>
        <w:widowControl w:val="0"/>
        <w:autoSpaceDE w:val="0"/>
        <w:autoSpaceDN w:val="0"/>
        <w:adjustRightInd w:val="0"/>
        <w:spacing w:after="240" w:line="360" w:lineRule="auto"/>
        <w:jc w:val="both"/>
        <w:rPr>
          <w:rFonts w:ascii="Times New Roman" w:hAnsi="Times New Roman" w:cs="Times New Roman"/>
          <w:bCs/>
          <w:color w:val="000000"/>
        </w:rPr>
      </w:pPr>
    </w:p>
    <w:p w14:paraId="02D2974D" w14:textId="77777777" w:rsidR="007C32BE" w:rsidRPr="00DF5D3C"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DF5D3C">
        <w:rPr>
          <w:rFonts w:ascii="Times New Roman" w:hAnsi="Times New Roman" w:cs="Times New Roman"/>
          <w:b/>
          <w:bCs/>
          <w:color w:val="000000"/>
        </w:rPr>
        <w:t xml:space="preserve">Referencias </w:t>
      </w:r>
    </w:p>
    <w:p w14:paraId="266D6ADC" w14:textId="77777777" w:rsidR="00F56615" w:rsidRDefault="00300043" w:rsidP="003977D1">
      <w:pPr>
        <w:widowControl w:val="0"/>
        <w:autoSpaceDE w:val="0"/>
        <w:autoSpaceDN w:val="0"/>
        <w:adjustRightInd w:val="0"/>
        <w:spacing w:after="240" w:line="360" w:lineRule="auto"/>
        <w:jc w:val="both"/>
        <w:rPr>
          <w:rFonts w:ascii="Times New Roman" w:hAnsi="Times New Roman" w:cs="Times New Roman"/>
          <w:color w:val="000000"/>
        </w:rPr>
      </w:pPr>
      <w:r w:rsidRPr="00DF5D3C">
        <w:rPr>
          <w:rFonts w:ascii="Times New Roman" w:hAnsi="Times New Roman" w:cs="Times New Roman"/>
          <w:color w:val="000000"/>
        </w:rPr>
        <w:t xml:space="preserve">Araya, R. (2016). STEM y Modelamiento matemático. </w:t>
      </w:r>
      <w:r>
        <w:rPr>
          <w:rFonts w:ascii="Times New Roman" w:hAnsi="Times New Roman" w:cs="Times New Roman"/>
          <w:color w:val="000000"/>
        </w:rPr>
        <w:t>Revista Cuadernos de I</w:t>
      </w:r>
      <w:r w:rsidRPr="00300043">
        <w:rPr>
          <w:rFonts w:ascii="Times New Roman" w:hAnsi="Times New Roman" w:cs="Times New Roman"/>
          <w:color w:val="000000"/>
        </w:rPr>
        <w:t>nvestigació</w:t>
      </w:r>
      <w:r>
        <w:rPr>
          <w:rFonts w:ascii="Times New Roman" w:hAnsi="Times New Roman" w:cs="Times New Roman"/>
          <w:color w:val="000000"/>
        </w:rPr>
        <w:t>n y F</w:t>
      </w:r>
      <w:r w:rsidRPr="00300043">
        <w:rPr>
          <w:rFonts w:ascii="Times New Roman" w:hAnsi="Times New Roman" w:cs="Times New Roman"/>
          <w:color w:val="000000"/>
        </w:rPr>
        <w:t>ormac</w:t>
      </w:r>
      <w:r>
        <w:rPr>
          <w:rFonts w:ascii="Times New Roman" w:hAnsi="Times New Roman" w:cs="Times New Roman"/>
          <w:color w:val="000000"/>
        </w:rPr>
        <w:t xml:space="preserve">ión en Educación Matemática, (15) 291-317. </w:t>
      </w:r>
    </w:p>
    <w:p w14:paraId="7A442F9F" w14:textId="20AFD59C" w:rsidR="00F56615" w:rsidRPr="00F56615" w:rsidRDefault="00F56615"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F56615">
        <w:rPr>
          <w:rFonts w:ascii="Times New Roman" w:hAnsi="Times New Roman" w:cs="Times New Roman"/>
          <w:color w:val="000000"/>
        </w:rPr>
        <w:t xml:space="preserve">Bellow, S. (1996). </w:t>
      </w:r>
      <w:r w:rsidRPr="00780C36">
        <w:rPr>
          <w:rFonts w:ascii="Times New Roman" w:hAnsi="Times New Roman" w:cs="Times New Roman"/>
          <w:color w:val="000000"/>
        </w:rPr>
        <w:t xml:space="preserve">El Legado de Humboldt. </w:t>
      </w:r>
      <w:r w:rsidRPr="00F56615">
        <w:rPr>
          <w:rFonts w:ascii="Times New Roman" w:hAnsi="Times New Roman" w:cs="Times New Roman"/>
          <w:color w:val="000000"/>
          <w:lang w:val="en"/>
        </w:rPr>
        <w:t xml:space="preserve">Penguin Books. </w:t>
      </w:r>
    </w:p>
    <w:p w14:paraId="640329FB"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Bateson, G. (1972). Steps to an ecology of mind. New York: Balentine Books. </w:t>
      </w:r>
    </w:p>
    <w:p w14:paraId="6E798795"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Clark, A. (2008). Supersizing the mind: embodiment, action, and cognitive extension. Oxford: Oxford University Press. </w:t>
      </w:r>
    </w:p>
    <w:p w14:paraId="47535597"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Clark, R. y Grossman, M. (2007). Number sense and quantifier interpretation. Topoi, 26 (1), 51-62. </w:t>
      </w:r>
    </w:p>
    <w:p w14:paraId="63076270"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t xml:space="preserve">Cornejo, C., Olivares, H., &amp; Rojas, P. (2013). The physiognomic and the geometrical appre- hensions of metaphor. </w:t>
      </w:r>
      <w:r w:rsidRPr="003977D1">
        <w:rPr>
          <w:rFonts w:ascii="Times New Roman" w:hAnsi="Times New Roman" w:cs="Times New Roman"/>
          <w:color w:val="000000"/>
        </w:rPr>
        <w:t xml:space="preserve">Culture &amp; Psychology, 19, 484–505. </w:t>
      </w:r>
    </w:p>
    <w:p w14:paraId="2D5841B3"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lastRenderedPageBreak/>
        <w:t xml:space="preserve">Davis, W. (2015). Los guardianes de la sabiduría ancestral su importancia en el mundo moderno. </w:t>
      </w:r>
    </w:p>
    <w:p w14:paraId="2DDD2FCB"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Dehaene, S. (2008). The Number Sense: How the Mind Creates Mathematics, Second Edition (Oxford University Press). </w:t>
      </w:r>
    </w:p>
    <w:p w14:paraId="197F485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Dehaene, S., Izard, V., Spelke, E., and Pica, P. (2008). Log or linear? Distinct intuitions of the number scale in Western and Amazonian indigene cultures. Science 320, 1217–1220. </w:t>
      </w:r>
    </w:p>
    <w:p w14:paraId="4306803A"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Dehaene, (2011). Apprendre à lire. Des sciences cognitives à la salle de classe. Odile Jacob. Dehaene, S. (2014). Consciousness and the Brain: Deciphering How the Brain Codes Our Thoughts (Viking Press). </w:t>
      </w:r>
    </w:p>
    <w:p w14:paraId="6B72165F"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Dehaene-Lambertz, G. &amp; Spelke, E. (2015) The infancy of the human brain. Neuron perspective (88) 93-109. </w:t>
      </w:r>
    </w:p>
    <w:p w14:paraId="12D12A88"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De Hevia, M., Izard, V., Coubart, A., Spelke, E., y Streri, A. (2014). Representations of space, time, and number in neonates. Proc. Natl. Acad. Sci. USA 111, 4809–4813. </w:t>
      </w:r>
    </w:p>
    <w:p w14:paraId="7D596C2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Edwards, L. (2005). Metaphors and Gestures in Fraction Talk, WG 1,Proc. CERME 4, http://ermeweb.free.fr/CERME4/. </w:t>
      </w:r>
    </w:p>
    <w:p w14:paraId="6A97490B"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t xml:space="preserve">Font, V. &amp; Acevedo, J. (2003). </w:t>
      </w:r>
      <w:r w:rsidRPr="003977D1">
        <w:rPr>
          <w:rFonts w:ascii="Times New Roman" w:hAnsi="Times New Roman" w:cs="Times New Roman"/>
          <w:color w:val="000000"/>
        </w:rPr>
        <w:t xml:space="preserve">Fenómenos relacionados con el uso de metáforas en el discurso del profesor. El caso de las gráficas de funciones. Enseñanza de las Ciencias, 21, 3, 405-418. </w:t>
      </w:r>
    </w:p>
    <w:p w14:paraId="48DA176B"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rPr>
        <w:t xml:space="preserve">Froese, T., &amp; Di Paolo, E. A. (2011). </w:t>
      </w:r>
      <w:r w:rsidRPr="003977D1">
        <w:rPr>
          <w:rFonts w:ascii="Times New Roman" w:hAnsi="Times New Roman" w:cs="Times New Roman"/>
          <w:color w:val="000000"/>
          <w:lang w:val="en"/>
        </w:rPr>
        <w:t xml:space="preserve">The enactive approach: Theoretical sketches from cell to society. Pragmatics &amp; Cognition, 19 (1), 1-36. </w:t>
      </w:r>
    </w:p>
    <w:p w14:paraId="1C74EBC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Froese, T., &amp; Fuchs, T. (2012). The extended body: A case study in the neurophenomenology of social interaction. Phenomenology and the Cognitive Sciences, 11 (2), 205-235. </w:t>
      </w:r>
    </w:p>
    <w:p w14:paraId="4C86362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Gálvez, G.; Cosmelli, D.; Cubillos, L.; Leger, P.; Mena, A.; Tanter, E.; Flores, X.; Luci, G.; Montoya, S.; Soto-Andrade, J. (2011). Revista Latinoamericana de Investigación en Matemática Educativa 14 (1), 9-40. </w:t>
      </w:r>
    </w:p>
    <w:p w14:paraId="53D7DECA"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lastRenderedPageBreak/>
        <w:t xml:space="preserve">Gallagher, S. (2005). How the Body Shapes the Mind. Oxford: Oxford University Press. </w:t>
      </w:r>
    </w:p>
    <w:p w14:paraId="379FD7A7"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t xml:space="preserve">Gibbs, R. (2008) The Cambridge Handbook of Metaphor and Thought. </w:t>
      </w:r>
      <w:r w:rsidRPr="003977D1">
        <w:rPr>
          <w:rFonts w:ascii="Times New Roman" w:hAnsi="Times New Roman" w:cs="Times New Roman"/>
          <w:color w:val="000000"/>
        </w:rPr>
        <w:t xml:space="preserve">Cambridge, UK: Cambridge University Press. </w:t>
      </w:r>
    </w:p>
    <w:p w14:paraId="0A20F943"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Giannini, H. (1987). La reflexión cotidiana: hacia una arqueología de la experiencia. Editorial Universitaria, Santiago de Chile. </w:t>
      </w:r>
    </w:p>
    <w:p w14:paraId="63386F98" w14:textId="77777777" w:rsidR="00281C4B" w:rsidRDefault="007C32BE" w:rsidP="003977D1">
      <w:pPr>
        <w:widowControl w:val="0"/>
        <w:autoSpaceDE w:val="0"/>
        <w:autoSpaceDN w:val="0"/>
        <w:adjustRightInd w:val="0"/>
        <w:spacing w:after="240" w:line="360" w:lineRule="auto"/>
        <w:jc w:val="both"/>
        <w:rPr>
          <w:rFonts w:ascii="MS Mincho" w:eastAsia="MS Mincho" w:hAnsi="MS Mincho" w:cs="MS Mincho"/>
          <w:color w:val="000000"/>
        </w:rPr>
      </w:pPr>
      <w:r w:rsidRPr="003977D1">
        <w:rPr>
          <w:rFonts w:ascii="Times New Roman" w:hAnsi="Times New Roman" w:cs="Times New Roman"/>
          <w:color w:val="000000"/>
        </w:rPr>
        <w:t>Ginnobili, S. (2010). “La Teoría de la Selección Natural Darwiniana”, Theoria, 25(1), pp. 37-58.</w:t>
      </w:r>
      <w:r w:rsidRPr="003977D1">
        <w:rPr>
          <w:rFonts w:ascii="MS Mincho" w:eastAsia="MS Mincho" w:hAnsi="MS Mincho" w:cs="MS Mincho"/>
          <w:color w:val="000000"/>
        </w:rPr>
        <w:t> </w:t>
      </w:r>
    </w:p>
    <w:p w14:paraId="2E073FC8" w14:textId="071DFB08"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Groz. F. (2014). Andar una filosofía. Editorial Penguin Random House, Barcelona. </w:t>
      </w:r>
    </w:p>
    <w:p w14:paraId="6726973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Hutchins, E. &amp; G. Hinton. (1984). Why the islands move. Perception 13:629-632. Hutchins, E. (1995). Cognition in the Wild. Cambridge, MA: MIT Press. </w:t>
      </w:r>
    </w:p>
    <w:p w14:paraId="4E844F0E"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Hutchins, E., &amp; Johnson, C. (2009). Modeling the emergence of language as an embodied collective cognitive activity. Topics in Cognitive Science , 1, 523 – 546. </w:t>
      </w:r>
    </w:p>
    <w:p w14:paraId="6CADD0FF" w14:textId="77777777" w:rsidR="0060397A" w:rsidRDefault="007C32BE" w:rsidP="0060397A">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Hutchins, E. (2012). Cognitive Ecology</w:t>
      </w:r>
      <w:r w:rsidR="0060397A">
        <w:rPr>
          <w:rFonts w:ascii="Times New Roman" w:hAnsi="Times New Roman" w:cs="Times New Roman"/>
          <w:color w:val="000000"/>
          <w:lang w:val="en"/>
        </w:rPr>
        <w:t>. Topics in Cognitive Science.</w:t>
      </w:r>
    </w:p>
    <w:p w14:paraId="60FFB6D2" w14:textId="55F08FA7" w:rsidR="0060397A" w:rsidRPr="00DF5D3C" w:rsidRDefault="0060397A" w:rsidP="0060397A">
      <w:pPr>
        <w:widowControl w:val="0"/>
        <w:autoSpaceDE w:val="0"/>
        <w:autoSpaceDN w:val="0"/>
        <w:adjustRightInd w:val="0"/>
        <w:spacing w:after="240" w:line="280" w:lineRule="atLeast"/>
        <w:jc w:val="both"/>
        <w:rPr>
          <w:rFonts w:ascii="Times New Roman" w:hAnsi="Times New Roman" w:cs="Times New Roman"/>
          <w:color w:val="000000"/>
          <w:lang w:val="en"/>
        </w:rPr>
      </w:pPr>
      <w:r w:rsidRPr="0060397A">
        <w:rPr>
          <w:rFonts w:ascii="Times New Roman" w:hAnsi="Times New Roman" w:cs="Times New Roman"/>
          <w:color w:val="000000"/>
          <w:lang w:val="en"/>
        </w:rPr>
        <w:t xml:space="preserve">Hutto, D., &amp; Kirchgoff, M., Abrahamson, D. (2015). </w:t>
      </w:r>
      <w:r w:rsidRPr="0060397A">
        <w:rPr>
          <w:rFonts w:ascii="Times New Roman" w:hAnsi="Times New Roman" w:cs="Times New Roman"/>
          <w:color w:val="101010"/>
          <w:lang w:val="en"/>
        </w:rPr>
        <w:t xml:space="preserve">The Enactive Roots of STEM: Rethinking Educational Design in Mathematics. </w:t>
      </w:r>
      <w:r w:rsidRPr="00DF5D3C">
        <w:rPr>
          <w:rFonts w:ascii="Times New Roman" w:hAnsi="Times New Roman" w:cs="Times New Roman"/>
          <w:color w:val="101010"/>
          <w:lang w:val="en"/>
        </w:rPr>
        <w:t>Educ Psychol Rev</w:t>
      </w:r>
      <w:r w:rsidRPr="00DF5D3C">
        <w:rPr>
          <w:rFonts w:ascii="Times New Roman" w:eastAsia="MS Mincho" w:hAnsi="Times New Roman" w:cs="Times New Roman"/>
          <w:color w:val="101010"/>
          <w:lang w:val="en"/>
        </w:rPr>
        <w:t>. 1-19.</w:t>
      </w:r>
    </w:p>
    <w:p w14:paraId="24340919" w14:textId="77777777" w:rsidR="00281C4B" w:rsidRDefault="007C32BE" w:rsidP="003977D1">
      <w:pPr>
        <w:widowControl w:val="0"/>
        <w:autoSpaceDE w:val="0"/>
        <w:autoSpaceDN w:val="0"/>
        <w:adjustRightInd w:val="0"/>
        <w:spacing w:after="240" w:line="360" w:lineRule="auto"/>
        <w:jc w:val="both"/>
        <w:rPr>
          <w:rFonts w:ascii="MS Mincho" w:eastAsia="MS Mincho" w:hAnsi="MS Mincho" w:cs="MS Mincho"/>
          <w:color w:val="000000"/>
          <w:lang w:val="en"/>
        </w:rPr>
      </w:pPr>
      <w:r w:rsidRPr="003977D1">
        <w:rPr>
          <w:rFonts w:ascii="Times New Roman" w:hAnsi="Times New Roman" w:cs="Times New Roman"/>
          <w:color w:val="000000"/>
          <w:lang w:val="en"/>
        </w:rPr>
        <w:t>Johnson, M. (1987) The Body in the Mind: The Bodily Basis of Meaning, Imagination and Reason. Chicago: University of Chicago Press.</w:t>
      </w:r>
      <w:r w:rsidRPr="003977D1">
        <w:rPr>
          <w:rFonts w:ascii="MS Mincho" w:eastAsia="MS Mincho" w:hAnsi="MS Mincho" w:cs="MS Mincho"/>
          <w:color w:val="000000"/>
          <w:lang w:val="en"/>
        </w:rPr>
        <w:t> </w:t>
      </w:r>
    </w:p>
    <w:p w14:paraId="6EF86D29" w14:textId="7B4DB77B"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Johnson, M., &amp; Lakoff, G. (2003). Metaphors we live by, New York: The University of Chicago Press. </w:t>
      </w:r>
    </w:p>
    <w:p w14:paraId="4B80B34F"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Keller, H., Borke, J., Lamm, B., Lohaus, A., &amp; Yovsi, R. D. (2011). Developing patterns of parenting in two cultural communities. International Journal of Behavioral Development, 35(3) 233–245. </w:t>
      </w:r>
    </w:p>
    <w:p w14:paraId="236BA97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Lakoff, G y Núñez, R. (2000) Where Mathematics Comes From: How the Embodied Mind Brings Mathematics into Being, Basic Books. </w:t>
      </w:r>
    </w:p>
    <w:p w14:paraId="7450931D"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lastRenderedPageBreak/>
        <w:t xml:space="preserve">Lakoff, G. (2008). The Neural Theory of Metaphor. In R. Gibbs (ed.), The Cambridge Handbook of Metaphor and Thought. Cambridge: Cambridge University Press. </w:t>
      </w:r>
    </w:p>
    <w:p w14:paraId="015EBB41" w14:textId="6F84DABF" w:rsidR="007C32BE" w:rsidRPr="00311A78"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t xml:space="preserve">Maturana, H. R. (2011). Ultrastability ... autopoiesis? Reflective response to Tom Froese and John Stewart. </w:t>
      </w:r>
      <w:r w:rsidRPr="00311A78">
        <w:rPr>
          <w:rFonts w:ascii="Times New Roman" w:hAnsi="Times New Roman" w:cs="Times New Roman"/>
          <w:color w:val="000000"/>
        </w:rPr>
        <w:t xml:space="preserve">Cybernetics &amp; Human Knowing, 18 (1-2), 143-152. </w:t>
      </w:r>
    </w:p>
    <w:p w14:paraId="2A4262DD" w14:textId="77777777" w:rsidR="007C32BE" w:rsidRPr="00311A78"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rPr>
        <w:t xml:space="preserve">Maturana, H. y Dávila, X. (2015). El árbol del vivir. EditoriaL, MvP Editores. </w:t>
      </w:r>
      <w:r w:rsidRPr="00311A78">
        <w:rPr>
          <w:rFonts w:ascii="Times New Roman" w:hAnsi="Times New Roman" w:cs="Times New Roman"/>
          <w:color w:val="000000"/>
        </w:rPr>
        <w:t xml:space="preserve">Escuela Matríztica, Santiago de Chile. </w:t>
      </w:r>
    </w:p>
    <w:p w14:paraId="4FD77F3E"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Nieder, A. (2017) Number faculty is rooted in our biological heritage. Trends Cognitive Science. 21, 403–404. </w:t>
      </w:r>
    </w:p>
    <w:p w14:paraId="1939536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Noë, A. (2004). Action in perception. Cambridge, MA: MIT Press. </w:t>
      </w:r>
    </w:p>
    <w:p w14:paraId="4740E7AA"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t xml:space="preserve">Noë, A. (2006). Experience without the head. In Perceptual Experience, ed. T. Gendler and J. Hawthorne. </w:t>
      </w:r>
      <w:r w:rsidRPr="003977D1">
        <w:rPr>
          <w:rFonts w:ascii="Times New Roman" w:hAnsi="Times New Roman" w:cs="Times New Roman"/>
          <w:color w:val="000000"/>
        </w:rPr>
        <w:t xml:space="preserve">Oxford: Oxford University Press. </w:t>
      </w:r>
    </w:p>
    <w:p w14:paraId="2004316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rPr>
        <w:t xml:space="preserve">Noë, A. (2010). Fuera de la cabeza: por qué no somos el cerebro y otras lecciones de biología de la consciencia. </w:t>
      </w:r>
      <w:r w:rsidRPr="003977D1">
        <w:rPr>
          <w:rFonts w:ascii="Times New Roman" w:hAnsi="Times New Roman" w:cs="Times New Roman"/>
          <w:color w:val="000000"/>
          <w:lang w:val="en"/>
        </w:rPr>
        <w:t xml:space="preserve">Editorial Kairos, S.A. Barcelona, España. </w:t>
      </w:r>
    </w:p>
    <w:p w14:paraId="5BE85C0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Núñez, R. (2008). Mathematics, the ultimate challenge to embodiment: Truth and the grounding of axiomatic systems. In P. Calvo &amp; T. Gomila (Eds.), Handbook of cognitive science: An embodied approach (pp. 333–353). Amsterdam, The Netherlands: Elsevier. </w:t>
      </w:r>
    </w:p>
    <w:p w14:paraId="7C1EDB3E" w14:textId="56C8D556"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Núñez, R. (2011)</w:t>
      </w:r>
      <w:r w:rsidR="00281C4B">
        <w:rPr>
          <w:rFonts w:ascii="Times New Roman" w:hAnsi="Times New Roman" w:cs="Times New Roman"/>
          <w:color w:val="000000"/>
          <w:lang w:val="en"/>
        </w:rPr>
        <w:t xml:space="preserve"> a</w:t>
      </w:r>
      <w:r w:rsidRPr="003977D1">
        <w:rPr>
          <w:rFonts w:ascii="Times New Roman" w:hAnsi="Times New Roman" w:cs="Times New Roman"/>
          <w:color w:val="000000"/>
          <w:lang w:val="en"/>
        </w:rPr>
        <w:t xml:space="preserve">. On the Science of Embodied Cognition in the 2010s: Research Questions, Appropriate Reductionism, and Testable Explanations, Journal of the Learning Sciences </w:t>
      </w:r>
    </w:p>
    <w:p w14:paraId="46CDD8E7" w14:textId="71AD1922"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Núñez, R. (2011)</w:t>
      </w:r>
      <w:r w:rsidR="00281C4B">
        <w:rPr>
          <w:rFonts w:ascii="Times New Roman" w:hAnsi="Times New Roman" w:cs="Times New Roman"/>
          <w:color w:val="000000"/>
          <w:lang w:val="en"/>
        </w:rPr>
        <w:t xml:space="preserve"> b.</w:t>
      </w:r>
      <w:r w:rsidRPr="003977D1">
        <w:rPr>
          <w:rFonts w:ascii="Times New Roman" w:hAnsi="Times New Roman" w:cs="Times New Roman"/>
          <w:color w:val="000000"/>
          <w:lang w:val="en"/>
        </w:rPr>
        <w:t xml:space="preserve"> No innate number line in the human brain. J. Cross Cultural Psychology. 42, 651–668. </w:t>
      </w:r>
    </w:p>
    <w:p w14:paraId="6206E7AA"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Núñez, R. (2017) Is there really an evolved capacity for number? Trends Cognitive Science. 21, 409–424. </w:t>
      </w:r>
    </w:p>
    <w:p w14:paraId="3DF2451E"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Pesci, A. (2003). Could metaphorical discourse be useful for analysing and transforming individuals’ relationship with mathematics ?, in A. Rogerson (ed.) Proceedings of the six </w:t>
      </w:r>
      <w:r w:rsidRPr="003977D1">
        <w:rPr>
          <w:rFonts w:ascii="Times New Roman" w:hAnsi="Times New Roman" w:cs="Times New Roman"/>
          <w:color w:val="000000"/>
          <w:lang w:val="en"/>
        </w:rPr>
        <w:lastRenderedPageBreak/>
        <w:t xml:space="preserve">International Conference on Mathematics Education into the 21 century project, the decidable and the undecidable in mathematics (pp. 224-230). </w:t>
      </w:r>
    </w:p>
    <w:p w14:paraId="12525A01"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Proulx, J., &amp; Simmt, E. (2013). Enactivism in mathematics education: moving toward a re- conceptualization of learning and knowledge. Education Sciences &amp; Society, 4(1), 59–79. </w:t>
      </w:r>
    </w:p>
    <w:p w14:paraId="629229C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Soto-Andrade, J. (2007). Metaphors and cognitive styles in the teaching-learning of mathematics. In D. Pitta-Pantazi &amp; J. Philippou (Eds.), Proceedings CERME 5 (pp. 191– 200). </w:t>
      </w:r>
    </w:p>
    <w:p w14:paraId="3F282C84"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Soto-Andrade, J. (2014). Metaphors in Mathematics Education. In Lerman, S. (Ed.), Encyclopedia of Mathematics Education. Springer Reference. Berlin: Springer-Verlag. </w:t>
      </w:r>
    </w:p>
    <w:p w14:paraId="03409B7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Spelke, E. (2011). Natural number and natural geometry. In Space, Time and Number in the Brain: Searching for the Foundations of Mathematical Thought, E. Brannon and S. Dehaene, eds. (Oxford University Press), pp. 287–317. </w:t>
      </w:r>
    </w:p>
    <w:p w14:paraId="60992A6D"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Stillman, G.A., Kaiser, G., Blum, W., Brown, J.P. (2013). Teaching Mathematical Modelling: Connecting to Research and Practice. Ediciones Springer. </w:t>
      </w:r>
    </w:p>
    <w:p w14:paraId="6EFD7DA6"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Thompson, E. (2007). Mind in life: Biology, phenomenology, and the sciences of mind. Cambridge, MA: The Belknap Press of Harvard University. </w:t>
      </w:r>
    </w:p>
    <w:p w14:paraId="0DCA494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Varela, F.J. (1987). Lying down a path in walking. In W.I. Thompson (Ed.), Gaia: A Way of Knowing (pp. 48–64). Hudson, NY: Lindisfarne Press. </w:t>
      </w:r>
    </w:p>
    <w:p w14:paraId="246A324A"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Varela, F.J., Thompson, E., &amp; Rosch, E. (1991). The embodied mind: cognitive science and human experience. Cambridge, MA: The MIT Press. </w:t>
      </w:r>
    </w:p>
    <w:p w14:paraId="19180046"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Viswanathan, P. y Nieder, A. (2013). Neuronal correlates of a visual ‘‘sense of number’’ in primate parietal and prefrontal cortices. Proc. Natl. Acad. Sci. </w:t>
      </w:r>
    </w:p>
    <w:p w14:paraId="48CF4A88"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Wynn, K. (1992). Addition and subtraction by human infants. Nature, 358, 749-750. </w:t>
      </w:r>
    </w:p>
    <w:p w14:paraId="536B19B9" w14:textId="77777777" w:rsidR="007C32BE" w:rsidRPr="003977D1" w:rsidRDefault="007C32BE" w:rsidP="003977D1">
      <w:pPr>
        <w:widowControl w:val="0"/>
        <w:autoSpaceDE w:val="0"/>
        <w:autoSpaceDN w:val="0"/>
        <w:adjustRightInd w:val="0"/>
        <w:spacing w:after="240" w:line="360" w:lineRule="auto"/>
        <w:jc w:val="both"/>
        <w:rPr>
          <w:rFonts w:ascii="Times New Roman" w:hAnsi="Times New Roman" w:cs="Times New Roman"/>
          <w:color w:val="000000"/>
          <w:lang w:val="en"/>
        </w:rPr>
      </w:pPr>
      <w:r w:rsidRPr="003977D1">
        <w:rPr>
          <w:rFonts w:ascii="Times New Roman" w:hAnsi="Times New Roman" w:cs="Times New Roman"/>
          <w:color w:val="000000"/>
          <w:lang w:val="en"/>
        </w:rPr>
        <w:t xml:space="preserve">Xu, F., Spelke, E. y Goddard, S. (2005). Number Sense in Human Infants. Developmental Science, 8 (1), 88-101. </w:t>
      </w:r>
    </w:p>
    <w:p w14:paraId="3799957A" w14:textId="4572B5A6" w:rsidR="00E41F32" w:rsidRPr="00D7450D" w:rsidRDefault="007C32BE" w:rsidP="00D7450D">
      <w:pPr>
        <w:widowControl w:val="0"/>
        <w:autoSpaceDE w:val="0"/>
        <w:autoSpaceDN w:val="0"/>
        <w:adjustRightInd w:val="0"/>
        <w:spacing w:after="240" w:line="360" w:lineRule="auto"/>
        <w:jc w:val="both"/>
        <w:rPr>
          <w:rFonts w:ascii="Times New Roman" w:hAnsi="Times New Roman" w:cs="Times New Roman"/>
          <w:color w:val="000000"/>
        </w:rPr>
      </w:pPr>
      <w:r w:rsidRPr="003977D1">
        <w:rPr>
          <w:rFonts w:ascii="Times New Roman" w:hAnsi="Times New Roman" w:cs="Times New Roman"/>
          <w:color w:val="000000"/>
          <w:lang w:val="en"/>
        </w:rPr>
        <w:lastRenderedPageBreak/>
        <w:t xml:space="preserve">Yang, J. (2014). Influences of motor contexts on the semantic processing of action-related language. </w:t>
      </w:r>
      <w:r w:rsidRPr="003977D1">
        <w:rPr>
          <w:rFonts w:ascii="Times New Roman" w:hAnsi="Times New Roman" w:cs="Times New Roman"/>
          <w:color w:val="000000"/>
        </w:rPr>
        <w:t xml:space="preserve">Cog A Behav Neurosci 14, 912–922. </w:t>
      </w:r>
    </w:p>
    <w:sectPr w:rsidR="00E41F32" w:rsidRPr="00D7450D" w:rsidSect="0046511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BE"/>
    <w:rsid w:val="000009AB"/>
    <w:rsid w:val="00004F9B"/>
    <w:rsid w:val="0000703A"/>
    <w:rsid w:val="00013010"/>
    <w:rsid w:val="00035846"/>
    <w:rsid w:val="0004672B"/>
    <w:rsid w:val="00046F89"/>
    <w:rsid w:val="00066F3C"/>
    <w:rsid w:val="00092AB3"/>
    <w:rsid w:val="000932D9"/>
    <w:rsid w:val="000A21AF"/>
    <w:rsid w:val="000A3459"/>
    <w:rsid w:val="000E088B"/>
    <w:rsid w:val="000F046C"/>
    <w:rsid w:val="001047FA"/>
    <w:rsid w:val="001440FE"/>
    <w:rsid w:val="00172006"/>
    <w:rsid w:val="00180769"/>
    <w:rsid w:val="001815DF"/>
    <w:rsid w:val="001819E0"/>
    <w:rsid w:val="001916F3"/>
    <w:rsid w:val="00196E29"/>
    <w:rsid w:val="001C44BB"/>
    <w:rsid w:val="001D0669"/>
    <w:rsid w:val="001D568B"/>
    <w:rsid w:val="001D635E"/>
    <w:rsid w:val="001E2C87"/>
    <w:rsid w:val="001E2F7A"/>
    <w:rsid w:val="00202D98"/>
    <w:rsid w:val="00204B85"/>
    <w:rsid w:val="00225407"/>
    <w:rsid w:val="00241FC7"/>
    <w:rsid w:val="0027083F"/>
    <w:rsid w:val="00281C4B"/>
    <w:rsid w:val="00282842"/>
    <w:rsid w:val="00297808"/>
    <w:rsid w:val="002D0294"/>
    <w:rsid w:val="002E3EA4"/>
    <w:rsid w:val="00300043"/>
    <w:rsid w:val="00311A78"/>
    <w:rsid w:val="00317C67"/>
    <w:rsid w:val="00336659"/>
    <w:rsid w:val="00336DEB"/>
    <w:rsid w:val="00340B1E"/>
    <w:rsid w:val="0035494F"/>
    <w:rsid w:val="00357A30"/>
    <w:rsid w:val="00361F43"/>
    <w:rsid w:val="003656C1"/>
    <w:rsid w:val="003977D1"/>
    <w:rsid w:val="003A6723"/>
    <w:rsid w:val="003B5024"/>
    <w:rsid w:val="003B72EE"/>
    <w:rsid w:val="003C08E7"/>
    <w:rsid w:val="003C60C1"/>
    <w:rsid w:val="003D4D51"/>
    <w:rsid w:val="003E2B9A"/>
    <w:rsid w:val="003E3C39"/>
    <w:rsid w:val="003F10EE"/>
    <w:rsid w:val="003F40CB"/>
    <w:rsid w:val="003F6AB0"/>
    <w:rsid w:val="00403A59"/>
    <w:rsid w:val="00413FC3"/>
    <w:rsid w:val="004247C7"/>
    <w:rsid w:val="0042722B"/>
    <w:rsid w:val="004301DA"/>
    <w:rsid w:val="004338E5"/>
    <w:rsid w:val="00447C4E"/>
    <w:rsid w:val="00451DD2"/>
    <w:rsid w:val="00453B03"/>
    <w:rsid w:val="00460FE4"/>
    <w:rsid w:val="00471665"/>
    <w:rsid w:val="00495845"/>
    <w:rsid w:val="004C553C"/>
    <w:rsid w:val="004C649E"/>
    <w:rsid w:val="004D1AAA"/>
    <w:rsid w:val="004E77FB"/>
    <w:rsid w:val="004F0575"/>
    <w:rsid w:val="004F0A7F"/>
    <w:rsid w:val="004F189A"/>
    <w:rsid w:val="004F6F3E"/>
    <w:rsid w:val="005043B0"/>
    <w:rsid w:val="00520BE5"/>
    <w:rsid w:val="0052401B"/>
    <w:rsid w:val="00526574"/>
    <w:rsid w:val="0052675D"/>
    <w:rsid w:val="00527AE2"/>
    <w:rsid w:val="0053214C"/>
    <w:rsid w:val="00533BA0"/>
    <w:rsid w:val="0054669E"/>
    <w:rsid w:val="005544DA"/>
    <w:rsid w:val="00560CAB"/>
    <w:rsid w:val="00572D84"/>
    <w:rsid w:val="00590B7A"/>
    <w:rsid w:val="005A289F"/>
    <w:rsid w:val="005A5B3C"/>
    <w:rsid w:val="005B6612"/>
    <w:rsid w:val="005C4045"/>
    <w:rsid w:val="005D148E"/>
    <w:rsid w:val="005D797E"/>
    <w:rsid w:val="005E752A"/>
    <w:rsid w:val="0060397A"/>
    <w:rsid w:val="00603DC8"/>
    <w:rsid w:val="006134C7"/>
    <w:rsid w:val="00621219"/>
    <w:rsid w:val="00622ED3"/>
    <w:rsid w:val="00640982"/>
    <w:rsid w:val="00642432"/>
    <w:rsid w:val="006545DF"/>
    <w:rsid w:val="00690801"/>
    <w:rsid w:val="006951D5"/>
    <w:rsid w:val="006A66D6"/>
    <w:rsid w:val="006B1360"/>
    <w:rsid w:val="006B5EAD"/>
    <w:rsid w:val="006C5610"/>
    <w:rsid w:val="006D23E4"/>
    <w:rsid w:val="0071006D"/>
    <w:rsid w:val="00711990"/>
    <w:rsid w:val="00716972"/>
    <w:rsid w:val="00717B12"/>
    <w:rsid w:val="00720B0D"/>
    <w:rsid w:val="00740498"/>
    <w:rsid w:val="00772218"/>
    <w:rsid w:val="00780A6C"/>
    <w:rsid w:val="00780C36"/>
    <w:rsid w:val="00782BAB"/>
    <w:rsid w:val="0078526F"/>
    <w:rsid w:val="00796716"/>
    <w:rsid w:val="00797B45"/>
    <w:rsid w:val="007A68A9"/>
    <w:rsid w:val="007B4F88"/>
    <w:rsid w:val="007C32BE"/>
    <w:rsid w:val="007C6593"/>
    <w:rsid w:val="007D5FA4"/>
    <w:rsid w:val="007E3748"/>
    <w:rsid w:val="00801A61"/>
    <w:rsid w:val="008064BB"/>
    <w:rsid w:val="008243A2"/>
    <w:rsid w:val="00825580"/>
    <w:rsid w:val="008358FC"/>
    <w:rsid w:val="0083766D"/>
    <w:rsid w:val="00840EC3"/>
    <w:rsid w:val="00844AD7"/>
    <w:rsid w:val="008572A3"/>
    <w:rsid w:val="00867F7C"/>
    <w:rsid w:val="00871B27"/>
    <w:rsid w:val="00881C90"/>
    <w:rsid w:val="00887FD6"/>
    <w:rsid w:val="00894B41"/>
    <w:rsid w:val="00894E57"/>
    <w:rsid w:val="00897ACF"/>
    <w:rsid w:val="008A272C"/>
    <w:rsid w:val="008C0374"/>
    <w:rsid w:val="008E4EC3"/>
    <w:rsid w:val="008F17B2"/>
    <w:rsid w:val="008F289B"/>
    <w:rsid w:val="0092354A"/>
    <w:rsid w:val="00923B87"/>
    <w:rsid w:val="009446A7"/>
    <w:rsid w:val="00950F24"/>
    <w:rsid w:val="009606CB"/>
    <w:rsid w:val="00963590"/>
    <w:rsid w:val="00984799"/>
    <w:rsid w:val="009A11CD"/>
    <w:rsid w:val="009C063F"/>
    <w:rsid w:val="009C32B9"/>
    <w:rsid w:val="009C5CEA"/>
    <w:rsid w:val="009E01CB"/>
    <w:rsid w:val="009E53FD"/>
    <w:rsid w:val="009F0DFA"/>
    <w:rsid w:val="009F6468"/>
    <w:rsid w:val="00A0227E"/>
    <w:rsid w:val="00A15FAD"/>
    <w:rsid w:val="00A16E64"/>
    <w:rsid w:val="00A3196E"/>
    <w:rsid w:val="00A40B3C"/>
    <w:rsid w:val="00A41214"/>
    <w:rsid w:val="00A50F49"/>
    <w:rsid w:val="00A5472B"/>
    <w:rsid w:val="00A572F1"/>
    <w:rsid w:val="00A60749"/>
    <w:rsid w:val="00A73458"/>
    <w:rsid w:val="00A80C2F"/>
    <w:rsid w:val="00A91497"/>
    <w:rsid w:val="00AA0A70"/>
    <w:rsid w:val="00AB56EC"/>
    <w:rsid w:val="00AB5DB5"/>
    <w:rsid w:val="00AC4CB5"/>
    <w:rsid w:val="00AD3CE2"/>
    <w:rsid w:val="00AE423C"/>
    <w:rsid w:val="00AF5638"/>
    <w:rsid w:val="00B055A7"/>
    <w:rsid w:val="00B209B8"/>
    <w:rsid w:val="00B33AFB"/>
    <w:rsid w:val="00B33C80"/>
    <w:rsid w:val="00B71DBE"/>
    <w:rsid w:val="00B8339E"/>
    <w:rsid w:val="00B921E1"/>
    <w:rsid w:val="00B974F6"/>
    <w:rsid w:val="00BA20B9"/>
    <w:rsid w:val="00BB26E1"/>
    <w:rsid w:val="00BB443C"/>
    <w:rsid w:val="00BC458D"/>
    <w:rsid w:val="00BD0294"/>
    <w:rsid w:val="00BD0DF1"/>
    <w:rsid w:val="00BD7C7F"/>
    <w:rsid w:val="00BE0E66"/>
    <w:rsid w:val="00BE7CF6"/>
    <w:rsid w:val="00C0522A"/>
    <w:rsid w:val="00C05FB7"/>
    <w:rsid w:val="00C07EDD"/>
    <w:rsid w:val="00C2067E"/>
    <w:rsid w:val="00C32A83"/>
    <w:rsid w:val="00C474B7"/>
    <w:rsid w:val="00C5582C"/>
    <w:rsid w:val="00C70CBD"/>
    <w:rsid w:val="00C74FCF"/>
    <w:rsid w:val="00C92C8D"/>
    <w:rsid w:val="00C93F7C"/>
    <w:rsid w:val="00CA4133"/>
    <w:rsid w:val="00CB63D2"/>
    <w:rsid w:val="00CC4299"/>
    <w:rsid w:val="00CC5DC4"/>
    <w:rsid w:val="00CD4A85"/>
    <w:rsid w:val="00CF0967"/>
    <w:rsid w:val="00CF4DC0"/>
    <w:rsid w:val="00D34DEA"/>
    <w:rsid w:val="00D7450D"/>
    <w:rsid w:val="00D75F57"/>
    <w:rsid w:val="00D82012"/>
    <w:rsid w:val="00D82724"/>
    <w:rsid w:val="00D95B0D"/>
    <w:rsid w:val="00DB0D81"/>
    <w:rsid w:val="00DB4CE1"/>
    <w:rsid w:val="00DB5F19"/>
    <w:rsid w:val="00DC2010"/>
    <w:rsid w:val="00DC50EB"/>
    <w:rsid w:val="00DF3787"/>
    <w:rsid w:val="00DF5D3C"/>
    <w:rsid w:val="00E10105"/>
    <w:rsid w:val="00E23C03"/>
    <w:rsid w:val="00E24401"/>
    <w:rsid w:val="00E51E8F"/>
    <w:rsid w:val="00E55F81"/>
    <w:rsid w:val="00E67FB8"/>
    <w:rsid w:val="00EA70C2"/>
    <w:rsid w:val="00EB213B"/>
    <w:rsid w:val="00EB5881"/>
    <w:rsid w:val="00ED1111"/>
    <w:rsid w:val="00F032F7"/>
    <w:rsid w:val="00F113F9"/>
    <w:rsid w:val="00F14257"/>
    <w:rsid w:val="00F331ED"/>
    <w:rsid w:val="00F33F73"/>
    <w:rsid w:val="00F46491"/>
    <w:rsid w:val="00F51A5A"/>
    <w:rsid w:val="00F56615"/>
    <w:rsid w:val="00F620EE"/>
    <w:rsid w:val="00F66F8F"/>
    <w:rsid w:val="00F676AF"/>
    <w:rsid w:val="00F70FC9"/>
    <w:rsid w:val="00F9145D"/>
    <w:rsid w:val="00F95764"/>
    <w:rsid w:val="00FA1A0F"/>
    <w:rsid w:val="00FB102F"/>
    <w:rsid w:val="00FC023F"/>
    <w:rsid w:val="00FD246B"/>
    <w:rsid w:val="00FD31BE"/>
    <w:rsid w:val="00FD65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5B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7861</Words>
  <Characters>43238</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Videla Reyes</dc:creator>
  <cp:keywords/>
  <dc:description/>
  <cp:lastModifiedBy>Sebastián Rossel</cp:lastModifiedBy>
  <cp:revision>3</cp:revision>
  <dcterms:created xsi:type="dcterms:W3CDTF">2018-06-10T11:30:00Z</dcterms:created>
  <dcterms:modified xsi:type="dcterms:W3CDTF">2018-06-10T11:30:00Z</dcterms:modified>
</cp:coreProperties>
</file>